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BD8E" w14:textId="7FA5AA45" w:rsidR="007C51AF" w:rsidRPr="0043769C" w:rsidRDefault="007C51AF" w:rsidP="007C51AF">
      <w:pPr>
        <w:pStyle w:val="NormalWeb"/>
        <w:rPr>
          <w:color w:val="000000"/>
        </w:rPr>
      </w:pP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Pr>
          <w:color w:val="000000"/>
          <w:sz w:val="27"/>
          <w:szCs w:val="27"/>
        </w:rPr>
        <w:tab/>
      </w:r>
      <w:r w:rsidR="0043769C">
        <w:rPr>
          <w:color w:val="000000"/>
          <w:sz w:val="27"/>
          <w:szCs w:val="27"/>
        </w:rPr>
        <w:tab/>
      </w:r>
      <w:r w:rsidR="0043769C">
        <w:rPr>
          <w:color w:val="000000"/>
          <w:sz w:val="27"/>
          <w:szCs w:val="27"/>
        </w:rPr>
        <w:tab/>
      </w:r>
      <w:r w:rsidR="0043769C">
        <w:rPr>
          <w:color w:val="000000"/>
          <w:sz w:val="27"/>
          <w:szCs w:val="27"/>
        </w:rPr>
        <w:tab/>
      </w:r>
      <w:r w:rsidR="0043769C">
        <w:rPr>
          <w:color w:val="000000"/>
          <w:sz w:val="27"/>
          <w:szCs w:val="27"/>
        </w:rPr>
        <w:tab/>
      </w:r>
      <w:r w:rsidR="0043769C">
        <w:rPr>
          <w:color w:val="000000"/>
          <w:sz w:val="27"/>
          <w:szCs w:val="27"/>
        </w:rPr>
        <w:tab/>
      </w:r>
      <w:r w:rsidR="0043769C">
        <w:rPr>
          <w:color w:val="000000"/>
          <w:sz w:val="27"/>
          <w:szCs w:val="27"/>
        </w:rPr>
        <w:tab/>
      </w:r>
      <w:r w:rsidR="0043769C">
        <w:rPr>
          <w:color w:val="000000"/>
          <w:sz w:val="27"/>
          <w:szCs w:val="27"/>
        </w:rPr>
        <w:tab/>
      </w:r>
      <w:r w:rsidRPr="0043769C">
        <w:rPr>
          <w:color w:val="000000"/>
        </w:rPr>
        <w:t>Dato</w:t>
      </w:r>
      <w:r w:rsidRPr="0043769C">
        <w:rPr>
          <w:color w:val="000000"/>
        </w:rPr>
        <w:tab/>
        <w:t>20</w:t>
      </w:r>
    </w:p>
    <w:p w14:paraId="58AFB550" w14:textId="77777777" w:rsidR="0043769C" w:rsidRDefault="0043769C" w:rsidP="007C51AF">
      <w:pPr>
        <w:spacing w:after="0" w:line="240" w:lineRule="auto"/>
        <w:jc w:val="both"/>
        <w:rPr>
          <w:rFonts w:asciiTheme="majorBidi" w:eastAsia="Times New Roman" w:hAnsiTheme="majorBidi" w:cstheme="majorBidi"/>
          <w:b/>
          <w:sz w:val="24"/>
          <w:szCs w:val="24"/>
          <w:lang w:eastAsia="da-DK"/>
        </w:rPr>
      </w:pPr>
    </w:p>
    <w:p w14:paraId="0B554AA6" w14:textId="77777777" w:rsidR="0043769C" w:rsidRDefault="0043769C" w:rsidP="007C51AF">
      <w:pPr>
        <w:spacing w:after="0" w:line="240" w:lineRule="auto"/>
        <w:jc w:val="both"/>
        <w:rPr>
          <w:rFonts w:asciiTheme="majorBidi" w:eastAsia="Times New Roman" w:hAnsiTheme="majorBidi" w:cstheme="majorBidi"/>
          <w:b/>
          <w:sz w:val="24"/>
          <w:szCs w:val="24"/>
          <w:lang w:eastAsia="da-DK"/>
        </w:rPr>
      </w:pPr>
    </w:p>
    <w:p w14:paraId="5B1A171C" w14:textId="20A32188"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sz w:val="24"/>
          <w:szCs w:val="24"/>
          <w:lang w:eastAsia="da-DK"/>
        </w:rPr>
        <w:t>Afgørelse om</w:t>
      </w:r>
      <w:r w:rsidRPr="007C51AF">
        <w:rPr>
          <w:rFonts w:asciiTheme="majorBidi" w:eastAsia="Times New Roman" w:hAnsiTheme="majorBidi" w:cstheme="majorBidi"/>
          <w:sz w:val="24"/>
          <w:szCs w:val="24"/>
          <w:lang w:eastAsia="da-DK"/>
        </w:rPr>
        <w:t xml:space="preserve"> </w:t>
      </w:r>
      <w:r w:rsidR="00C742C7">
        <w:rPr>
          <w:rFonts w:asciiTheme="majorBidi" w:eastAsia="Times New Roman" w:hAnsiTheme="majorBidi" w:cstheme="majorBidi"/>
          <w:b/>
          <w:bCs/>
          <w:sz w:val="24"/>
          <w:szCs w:val="24"/>
          <w:lang w:eastAsia="da-DK"/>
        </w:rPr>
        <w:t xml:space="preserve">foretagelse af </w:t>
      </w:r>
      <w:bookmarkStart w:id="0" w:name="_Hlk116365919"/>
      <w:r w:rsidR="00710FE7" w:rsidRPr="00710FE7">
        <w:rPr>
          <w:rFonts w:asciiTheme="majorBidi" w:eastAsia="Times New Roman" w:hAnsiTheme="majorBidi" w:cstheme="majorBidi"/>
          <w:b/>
          <w:bCs/>
          <w:sz w:val="24"/>
          <w:szCs w:val="24"/>
          <w:highlight w:val="lightGray"/>
          <w:lang w:eastAsia="da-DK"/>
        </w:rPr>
        <w:t xml:space="preserve">en </w:t>
      </w:r>
      <w:r w:rsidR="00C742C7" w:rsidRPr="00710FE7">
        <w:rPr>
          <w:rFonts w:asciiTheme="majorBidi" w:eastAsia="Times New Roman" w:hAnsiTheme="majorBidi" w:cstheme="majorBidi"/>
          <w:b/>
          <w:bCs/>
          <w:sz w:val="24"/>
          <w:szCs w:val="24"/>
          <w:highlight w:val="lightGray"/>
          <w:lang w:eastAsia="da-DK"/>
        </w:rPr>
        <w:t>begravelse</w:t>
      </w:r>
      <w:r w:rsidR="004B055D" w:rsidRPr="004B055D">
        <w:rPr>
          <w:rFonts w:asciiTheme="majorBidi" w:eastAsia="Times New Roman" w:hAnsiTheme="majorBidi" w:cstheme="majorBidi"/>
          <w:b/>
          <w:bCs/>
          <w:sz w:val="24"/>
          <w:szCs w:val="24"/>
          <w:highlight w:val="lightGray"/>
          <w:lang w:eastAsia="da-DK"/>
        </w:rPr>
        <w:t>/urnenedsættelse</w:t>
      </w:r>
      <w:r w:rsidR="00331E47">
        <w:rPr>
          <w:rFonts w:asciiTheme="majorBidi" w:eastAsia="Times New Roman" w:hAnsiTheme="majorBidi" w:cstheme="majorBidi"/>
          <w:b/>
          <w:bCs/>
          <w:sz w:val="24"/>
          <w:szCs w:val="24"/>
          <w:highlight w:val="lightGray"/>
          <w:lang w:eastAsia="da-DK"/>
        </w:rPr>
        <w:t xml:space="preserve">, </w:t>
      </w:r>
      <w:r w:rsidR="00C742C7" w:rsidRPr="00C742C7">
        <w:rPr>
          <w:rFonts w:asciiTheme="majorBidi" w:eastAsia="Times New Roman" w:hAnsiTheme="majorBidi" w:cstheme="majorBidi"/>
          <w:b/>
          <w:bCs/>
          <w:sz w:val="24"/>
          <w:szCs w:val="24"/>
          <w:highlight w:val="lightGray"/>
          <w:lang w:eastAsia="da-DK"/>
        </w:rPr>
        <w:t>flytning af lig/urne, anbringelse/ændring/fjernelse af minde</w:t>
      </w:r>
      <w:r w:rsidR="00331E47">
        <w:rPr>
          <w:rFonts w:asciiTheme="majorBidi" w:eastAsia="Times New Roman" w:hAnsiTheme="majorBidi" w:cstheme="majorBidi"/>
          <w:b/>
          <w:bCs/>
          <w:sz w:val="24"/>
          <w:szCs w:val="24"/>
          <w:highlight w:val="lightGray"/>
          <w:lang w:eastAsia="da-DK"/>
        </w:rPr>
        <w:t>s</w:t>
      </w:r>
      <w:r w:rsidR="00C742C7" w:rsidRPr="00C742C7">
        <w:rPr>
          <w:rFonts w:asciiTheme="majorBidi" w:eastAsia="Times New Roman" w:hAnsiTheme="majorBidi" w:cstheme="majorBidi"/>
          <w:b/>
          <w:bCs/>
          <w:sz w:val="24"/>
          <w:szCs w:val="24"/>
          <w:highlight w:val="lightGray"/>
          <w:lang w:eastAsia="da-DK"/>
        </w:rPr>
        <w:t xml:space="preserve">mærke, ændring af gravstedets anlægsplan, nedlæggelse </w:t>
      </w:r>
      <w:r w:rsidR="00C742C7" w:rsidRPr="009A55AD">
        <w:rPr>
          <w:rFonts w:asciiTheme="majorBidi" w:eastAsia="Times New Roman" w:hAnsiTheme="majorBidi" w:cstheme="majorBidi"/>
          <w:b/>
          <w:bCs/>
          <w:sz w:val="24"/>
          <w:szCs w:val="24"/>
          <w:highlight w:val="lightGray"/>
          <w:lang w:eastAsia="da-DK"/>
        </w:rPr>
        <w:t>af</w:t>
      </w:r>
      <w:r w:rsidR="009A55AD" w:rsidRPr="009A55AD">
        <w:rPr>
          <w:rFonts w:asciiTheme="majorBidi" w:eastAsia="Times New Roman" w:hAnsiTheme="majorBidi" w:cstheme="majorBidi"/>
          <w:b/>
          <w:bCs/>
          <w:sz w:val="24"/>
          <w:szCs w:val="24"/>
          <w:highlight w:val="lightGray"/>
          <w:lang w:eastAsia="da-DK"/>
        </w:rPr>
        <w:t xml:space="preserve"> (eller anden væsentlig</w:t>
      </w:r>
      <w:r w:rsidR="00710FE7">
        <w:rPr>
          <w:rFonts w:asciiTheme="majorBidi" w:eastAsia="Times New Roman" w:hAnsiTheme="majorBidi" w:cstheme="majorBidi"/>
          <w:b/>
          <w:bCs/>
          <w:sz w:val="24"/>
          <w:szCs w:val="24"/>
          <w:highlight w:val="lightGray"/>
          <w:lang w:eastAsia="da-DK"/>
        </w:rPr>
        <w:t xml:space="preserve"> </w:t>
      </w:r>
      <w:r w:rsidR="009A55AD" w:rsidRPr="009A55AD">
        <w:rPr>
          <w:rFonts w:asciiTheme="majorBidi" w:eastAsia="Times New Roman" w:hAnsiTheme="majorBidi" w:cstheme="majorBidi"/>
          <w:b/>
          <w:bCs/>
          <w:sz w:val="24"/>
          <w:szCs w:val="24"/>
          <w:highlight w:val="lightGray"/>
          <w:lang w:eastAsia="da-DK"/>
        </w:rPr>
        <w:t>disposition)</w:t>
      </w:r>
      <w:r>
        <w:rPr>
          <w:rFonts w:asciiTheme="majorBidi" w:eastAsia="Times New Roman" w:hAnsiTheme="majorBidi" w:cstheme="majorBidi"/>
          <w:b/>
          <w:bCs/>
          <w:sz w:val="24"/>
          <w:szCs w:val="24"/>
          <w:lang w:eastAsia="da-DK"/>
        </w:rPr>
        <w:t xml:space="preserve"> </w:t>
      </w:r>
      <w:bookmarkEnd w:id="0"/>
      <w:r w:rsidRPr="007C51AF">
        <w:rPr>
          <w:rFonts w:asciiTheme="majorBidi" w:eastAsia="Times New Roman" w:hAnsiTheme="majorBidi" w:cstheme="majorBidi"/>
          <w:b/>
          <w:bCs/>
          <w:sz w:val="24"/>
          <w:szCs w:val="24"/>
          <w:lang w:eastAsia="da-DK"/>
        </w:rPr>
        <w:t xml:space="preserve">gravsted nr.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p>
    <w:p w14:paraId="12F5631E"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02F6623E" w14:textId="76DE0426" w:rsidR="00331E47" w:rsidRDefault="00331E47" w:rsidP="00331E47">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Du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henvendt dig til os om </w:t>
      </w:r>
      <w:r w:rsidRPr="00331E47">
        <w:rPr>
          <w:rFonts w:asciiTheme="majorBidi" w:eastAsia="Times New Roman" w:hAnsiTheme="majorBidi" w:cstheme="majorBidi"/>
          <w:sz w:val="24"/>
          <w:szCs w:val="24"/>
          <w:lang w:eastAsia="da-DK"/>
        </w:rPr>
        <w:t xml:space="preserve">foretagelse af </w:t>
      </w:r>
      <w:r w:rsidR="00710FE7" w:rsidRPr="00710FE7">
        <w:rPr>
          <w:rFonts w:asciiTheme="majorBidi" w:eastAsia="Times New Roman" w:hAnsiTheme="majorBidi" w:cstheme="majorBidi"/>
          <w:sz w:val="24"/>
          <w:szCs w:val="24"/>
          <w:highlight w:val="lightGray"/>
          <w:lang w:eastAsia="da-DK"/>
        </w:rPr>
        <w:t xml:space="preserve">en </w:t>
      </w:r>
      <w:r w:rsidRPr="00710FE7">
        <w:rPr>
          <w:rFonts w:asciiTheme="majorBidi" w:eastAsia="Times New Roman" w:hAnsiTheme="majorBidi" w:cstheme="majorBidi"/>
          <w:sz w:val="24"/>
          <w:szCs w:val="24"/>
          <w:highlight w:val="lightGray"/>
          <w:lang w:eastAsia="da-DK"/>
        </w:rPr>
        <w:t>b</w:t>
      </w:r>
      <w:r w:rsidRPr="00331E47">
        <w:rPr>
          <w:rFonts w:asciiTheme="majorBidi" w:eastAsia="Times New Roman" w:hAnsiTheme="majorBidi" w:cstheme="majorBidi"/>
          <w:sz w:val="24"/>
          <w:szCs w:val="24"/>
          <w:highlight w:val="lightGray"/>
          <w:lang w:eastAsia="da-DK"/>
        </w:rPr>
        <w:t>egravelse</w:t>
      </w:r>
      <w:r w:rsidR="004B055D">
        <w:rPr>
          <w:rFonts w:asciiTheme="majorBidi" w:eastAsia="Times New Roman" w:hAnsiTheme="majorBidi" w:cstheme="majorBidi"/>
          <w:sz w:val="24"/>
          <w:szCs w:val="24"/>
          <w:highlight w:val="lightGray"/>
          <w:lang w:eastAsia="da-DK"/>
        </w:rPr>
        <w:t>/urnenedsættelse</w:t>
      </w:r>
      <w:r>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flytning af lig/urne, anbringelse/ændring/fjernelse af minde</w:t>
      </w:r>
      <w:r>
        <w:rPr>
          <w:rFonts w:asciiTheme="majorBidi" w:eastAsia="Times New Roman" w:hAnsiTheme="majorBidi" w:cstheme="majorBidi"/>
          <w:sz w:val="24"/>
          <w:szCs w:val="24"/>
          <w:highlight w:val="lightGray"/>
          <w:lang w:eastAsia="da-DK"/>
        </w:rPr>
        <w:t>s</w:t>
      </w:r>
      <w:r w:rsidRPr="00331E47">
        <w:rPr>
          <w:rFonts w:asciiTheme="majorBidi" w:eastAsia="Times New Roman" w:hAnsiTheme="majorBidi" w:cstheme="majorBidi"/>
          <w:sz w:val="24"/>
          <w:szCs w:val="24"/>
          <w:highlight w:val="lightGray"/>
          <w:lang w:eastAsia="da-DK"/>
        </w:rPr>
        <w:t>mærke, ændring af gravstedets anlægsplan, nedlæggelse af (eller anden væsentlig</w:t>
      </w:r>
      <w:r w:rsidR="00710FE7">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disposition)</w:t>
      </w:r>
      <w:r>
        <w:rPr>
          <w:rFonts w:asciiTheme="majorBidi" w:eastAsia="Times New Roman" w:hAnsiTheme="majorBidi" w:cstheme="majorBidi"/>
          <w:b/>
          <w:bCs/>
          <w:sz w:val="24"/>
          <w:szCs w:val="24"/>
          <w:lang w:eastAsia="da-DK"/>
        </w:rPr>
        <w:t xml:space="preserve"> </w:t>
      </w:r>
      <w:r w:rsidRPr="00710FE7">
        <w:rPr>
          <w:rFonts w:asciiTheme="majorBidi" w:eastAsia="Times New Roman" w:hAnsiTheme="majorBidi" w:cstheme="majorBidi"/>
          <w:sz w:val="24"/>
          <w:szCs w:val="24"/>
          <w:lang w:eastAsia="da-DK"/>
        </w:rPr>
        <w:t>i</w:t>
      </w:r>
      <w:r w:rsidRPr="007C51AF">
        <w:rPr>
          <w:rFonts w:asciiTheme="majorBidi" w:eastAsia="Times New Roman" w:hAnsiTheme="majorBidi" w:cstheme="majorBidi"/>
          <w:sz w:val="24"/>
          <w:szCs w:val="24"/>
          <w:lang w:eastAsia="da-DK"/>
        </w:rPr>
        <w:t xml:space="preserve"> gravstedet efter afdøde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ved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Kirkegård, gravsted nr.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w:t>
      </w:r>
    </w:p>
    <w:p w14:paraId="697F22EA" w14:textId="6375D01B" w:rsidR="007C51AF" w:rsidRDefault="007C51AF" w:rsidP="007C51AF">
      <w:pPr>
        <w:spacing w:after="0" w:line="240" w:lineRule="auto"/>
        <w:jc w:val="both"/>
        <w:rPr>
          <w:rFonts w:asciiTheme="majorBidi" w:eastAsia="Times New Roman" w:hAnsiTheme="majorBidi" w:cstheme="majorBidi"/>
          <w:sz w:val="24"/>
          <w:szCs w:val="24"/>
          <w:lang w:eastAsia="da-DK"/>
        </w:rPr>
      </w:pPr>
    </w:p>
    <w:p w14:paraId="39BD9651" w14:textId="044AA4D4" w:rsidR="0043769C" w:rsidRDefault="0043769C" w:rsidP="007C51AF">
      <w:pPr>
        <w:spacing w:after="0" w:line="240" w:lineRule="auto"/>
        <w:jc w:val="both"/>
        <w:rPr>
          <w:rFonts w:asciiTheme="majorBidi" w:eastAsia="Times New Roman" w:hAnsiTheme="majorBidi" w:cstheme="majorBidi"/>
          <w:sz w:val="24"/>
          <w:szCs w:val="24"/>
          <w:lang w:eastAsia="da-DK"/>
        </w:rPr>
      </w:pPr>
      <w:r>
        <w:rPr>
          <w:rFonts w:asciiTheme="majorBidi" w:eastAsia="Times New Roman" w:hAnsiTheme="majorBidi" w:cstheme="majorBidi"/>
          <w:sz w:val="24"/>
          <w:szCs w:val="24"/>
          <w:lang w:eastAsia="da-DK"/>
        </w:rPr>
        <w:t xml:space="preserve">Du har brugsretten over gravstedet sammen med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Pr>
          <w:rFonts w:asciiTheme="majorBidi" w:eastAsia="Times New Roman" w:hAnsiTheme="majorBidi" w:cstheme="majorBidi"/>
          <w:sz w:val="24"/>
          <w:szCs w:val="24"/>
          <w:lang w:eastAsia="da-DK"/>
        </w:rPr>
        <w:t>.</w:t>
      </w:r>
    </w:p>
    <w:p w14:paraId="7CC66DF8" w14:textId="77777777" w:rsidR="0043769C" w:rsidRPr="007C51AF" w:rsidRDefault="0043769C" w:rsidP="007C51AF">
      <w:pPr>
        <w:spacing w:after="0" w:line="240" w:lineRule="auto"/>
        <w:jc w:val="both"/>
        <w:rPr>
          <w:rFonts w:asciiTheme="majorBidi" w:eastAsia="Times New Roman" w:hAnsiTheme="majorBidi" w:cstheme="majorBidi"/>
          <w:sz w:val="24"/>
          <w:szCs w:val="24"/>
          <w:lang w:eastAsia="da-DK"/>
        </w:rPr>
      </w:pPr>
    </w:p>
    <w:p w14:paraId="4D6B4C30"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bCs/>
          <w:sz w:val="24"/>
          <w:szCs w:val="24"/>
          <w:lang w:eastAsia="da-DK"/>
        </w:rPr>
        <w:t>Afgørelse</w:t>
      </w:r>
    </w:p>
    <w:p w14:paraId="2856BDD5" w14:textId="5B541ACF"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Vi </w:t>
      </w:r>
      <w:r w:rsidR="00C742C7">
        <w:rPr>
          <w:rFonts w:asciiTheme="majorBidi" w:eastAsia="Times New Roman" w:hAnsiTheme="majorBidi" w:cstheme="majorBidi"/>
          <w:sz w:val="24"/>
          <w:szCs w:val="24"/>
          <w:lang w:eastAsia="da-DK"/>
        </w:rPr>
        <w:t>kan ikke imødekomme din anmodning</w:t>
      </w:r>
      <w:r w:rsidRPr="007C51AF">
        <w:rPr>
          <w:rFonts w:asciiTheme="majorBidi" w:eastAsia="Times New Roman" w:hAnsiTheme="majorBidi" w:cstheme="majorBidi"/>
          <w:sz w:val="24"/>
          <w:szCs w:val="24"/>
          <w:lang w:eastAsia="da-DK"/>
        </w:rPr>
        <w:t xml:space="preserve">. </w:t>
      </w:r>
    </w:p>
    <w:p w14:paraId="22BD598A"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p>
    <w:p w14:paraId="5520CFB5"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bCs/>
          <w:sz w:val="24"/>
          <w:szCs w:val="24"/>
          <w:lang w:eastAsia="da-DK"/>
        </w:rPr>
        <w:t>Begrundelse</w:t>
      </w:r>
    </w:p>
    <w:p w14:paraId="7473E445" w14:textId="6856EDEC" w:rsidR="00331E47" w:rsidRDefault="00331E47" w:rsidP="00331E47">
      <w:pPr>
        <w:spacing w:after="0" w:line="240" w:lineRule="auto"/>
        <w:jc w:val="both"/>
        <w:rPr>
          <w:rFonts w:asciiTheme="majorBidi" w:eastAsia="Times New Roman" w:hAnsiTheme="majorBidi" w:cstheme="majorBidi"/>
          <w:sz w:val="24"/>
          <w:szCs w:val="24"/>
          <w:lang w:eastAsia="da-DK"/>
        </w:rPr>
      </w:pPr>
      <w:r w:rsidRPr="00331E47">
        <w:rPr>
          <w:rFonts w:asciiTheme="majorBidi" w:eastAsia="Times New Roman" w:hAnsiTheme="majorBidi" w:cstheme="majorBidi"/>
          <w:sz w:val="24"/>
          <w:szCs w:val="24"/>
          <w:lang w:eastAsia="da-DK"/>
        </w:rPr>
        <w:t>Foretagelse af en væsentlig disposition</w:t>
      </w:r>
      <w:r>
        <w:rPr>
          <w:rFonts w:asciiTheme="majorBidi" w:eastAsia="Times New Roman" w:hAnsiTheme="majorBidi" w:cstheme="majorBidi"/>
          <w:sz w:val="24"/>
          <w:szCs w:val="24"/>
          <w:lang w:eastAsia="da-DK"/>
        </w:rPr>
        <w:t xml:space="preserve"> som f.eks.</w:t>
      </w:r>
      <w:r w:rsidR="00710FE7">
        <w:rPr>
          <w:rFonts w:asciiTheme="majorBidi" w:eastAsia="Times New Roman" w:hAnsiTheme="majorBidi" w:cstheme="majorBidi"/>
          <w:sz w:val="24"/>
          <w:szCs w:val="24"/>
          <w:lang w:eastAsia="da-DK"/>
        </w:rPr>
        <w:t xml:space="preserve"> </w:t>
      </w:r>
      <w:r w:rsidR="00710FE7" w:rsidRPr="00710FE7">
        <w:rPr>
          <w:rFonts w:asciiTheme="majorBidi" w:eastAsia="Times New Roman" w:hAnsiTheme="majorBidi" w:cstheme="majorBidi"/>
          <w:sz w:val="24"/>
          <w:szCs w:val="24"/>
          <w:highlight w:val="lightGray"/>
          <w:lang w:eastAsia="da-DK"/>
        </w:rPr>
        <w:t xml:space="preserve">en </w:t>
      </w:r>
      <w:r w:rsidRPr="00710FE7">
        <w:rPr>
          <w:rFonts w:asciiTheme="majorBidi" w:eastAsia="Times New Roman" w:hAnsiTheme="majorBidi" w:cstheme="majorBidi"/>
          <w:sz w:val="24"/>
          <w:szCs w:val="24"/>
          <w:highlight w:val="lightGray"/>
          <w:lang w:eastAsia="da-DK"/>
        </w:rPr>
        <w:t>b</w:t>
      </w:r>
      <w:r w:rsidRPr="00331E47">
        <w:rPr>
          <w:rFonts w:asciiTheme="majorBidi" w:eastAsia="Times New Roman" w:hAnsiTheme="majorBidi" w:cstheme="majorBidi"/>
          <w:sz w:val="24"/>
          <w:szCs w:val="24"/>
          <w:highlight w:val="lightGray"/>
          <w:lang w:eastAsia="da-DK"/>
        </w:rPr>
        <w:t>egravelse</w:t>
      </w:r>
      <w:bookmarkStart w:id="1" w:name="_Hlk116371842"/>
      <w:r w:rsidR="004B055D">
        <w:rPr>
          <w:rFonts w:asciiTheme="majorBidi" w:eastAsia="Times New Roman" w:hAnsiTheme="majorBidi" w:cstheme="majorBidi"/>
          <w:sz w:val="24"/>
          <w:szCs w:val="24"/>
          <w:highlight w:val="lightGray"/>
          <w:lang w:eastAsia="da-DK"/>
        </w:rPr>
        <w:t>/urnenedsættelse</w:t>
      </w:r>
      <w:bookmarkEnd w:id="1"/>
      <w:r w:rsidRPr="00331E47">
        <w:rPr>
          <w:rFonts w:asciiTheme="majorBidi" w:eastAsia="Times New Roman" w:hAnsiTheme="majorBidi" w:cstheme="majorBidi"/>
          <w:sz w:val="24"/>
          <w:szCs w:val="24"/>
          <w:highlight w:val="lightGray"/>
          <w:lang w:eastAsia="da-DK"/>
        </w:rPr>
        <w:t>, flytning af lig/urne, anbringelse/ændring/fjernelse af mindesmærke, ændring af gravstedets anlægsplan, nedlæggelse af (eller anden væsentlig</w:t>
      </w:r>
      <w:r w:rsidR="00710FE7">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disposition)</w:t>
      </w:r>
      <w:r w:rsidRPr="00331E47">
        <w:rPr>
          <w:rFonts w:asciiTheme="majorBidi" w:eastAsia="Times New Roman" w:hAnsiTheme="majorBidi" w:cstheme="majorBidi"/>
          <w:b/>
          <w:bCs/>
          <w:sz w:val="24"/>
          <w:szCs w:val="24"/>
          <w:lang w:eastAsia="da-DK"/>
        </w:rPr>
        <w:t xml:space="preserve"> </w:t>
      </w:r>
      <w:r w:rsidR="002D3A8B">
        <w:rPr>
          <w:rFonts w:asciiTheme="majorBidi" w:eastAsia="Times New Roman" w:hAnsiTheme="majorBidi" w:cstheme="majorBidi"/>
          <w:sz w:val="24"/>
          <w:szCs w:val="24"/>
          <w:lang w:eastAsia="da-DK"/>
        </w:rPr>
        <w:t xml:space="preserve">i </w:t>
      </w:r>
      <w:r w:rsidR="00710FE7">
        <w:rPr>
          <w:rFonts w:asciiTheme="majorBidi" w:eastAsia="Times New Roman" w:hAnsiTheme="majorBidi" w:cstheme="majorBidi"/>
          <w:sz w:val="24"/>
          <w:szCs w:val="24"/>
          <w:lang w:eastAsia="da-DK"/>
        </w:rPr>
        <w:t xml:space="preserve">et </w:t>
      </w:r>
      <w:r w:rsidRPr="00331E47">
        <w:rPr>
          <w:rFonts w:asciiTheme="majorBidi" w:eastAsia="Times New Roman" w:hAnsiTheme="majorBidi" w:cstheme="majorBidi"/>
          <w:sz w:val="24"/>
          <w:szCs w:val="24"/>
          <w:lang w:eastAsia="da-DK"/>
        </w:rPr>
        <w:t>gravsted kræver, at der er enighed mellem de brugsberettigede.</w:t>
      </w:r>
    </w:p>
    <w:p w14:paraId="22304AB8" w14:textId="77777777" w:rsidR="00331E47" w:rsidRPr="00331E47" w:rsidRDefault="00331E47" w:rsidP="00331E47">
      <w:pPr>
        <w:spacing w:after="0" w:line="240" w:lineRule="auto"/>
        <w:jc w:val="both"/>
        <w:rPr>
          <w:rFonts w:asciiTheme="majorBidi" w:eastAsia="Times New Roman" w:hAnsiTheme="majorBidi" w:cstheme="majorBidi"/>
          <w:sz w:val="24"/>
          <w:szCs w:val="24"/>
          <w:lang w:eastAsia="da-DK"/>
        </w:rPr>
      </w:pPr>
    </w:p>
    <w:p w14:paraId="4DAEBACE" w14:textId="15226F65" w:rsidR="0043769C" w:rsidRDefault="0043769C" w:rsidP="007C51AF">
      <w:pPr>
        <w:spacing w:after="0" w:line="240" w:lineRule="auto"/>
        <w:jc w:val="both"/>
        <w:rPr>
          <w:rFonts w:asciiTheme="majorBidi" w:eastAsia="Times New Roman" w:hAnsiTheme="majorBidi" w:cstheme="majorBidi"/>
          <w:sz w:val="24"/>
          <w:szCs w:val="24"/>
          <w:lang w:eastAsia="da-DK"/>
        </w:rPr>
      </w:pPr>
      <w:r>
        <w:rPr>
          <w:rFonts w:asciiTheme="majorBidi" w:eastAsia="Times New Roman" w:hAnsiTheme="majorBidi" w:cstheme="majorBidi"/>
          <w:sz w:val="24"/>
          <w:szCs w:val="24"/>
          <w:lang w:eastAsia="da-DK"/>
        </w:rPr>
        <w:t xml:space="preserve">Foretagelse af </w:t>
      </w:r>
      <w:r w:rsidRPr="00710FE7">
        <w:rPr>
          <w:rFonts w:asciiTheme="majorBidi" w:eastAsia="Times New Roman" w:hAnsiTheme="majorBidi" w:cstheme="majorBidi"/>
          <w:sz w:val="24"/>
          <w:szCs w:val="24"/>
          <w:highlight w:val="lightGray"/>
          <w:lang w:eastAsia="da-DK"/>
        </w:rPr>
        <w:t>en b</w:t>
      </w:r>
      <w:r w:rsidRPr="00331E47">
        <w:rPr>
          <w:rFonts w:asciiTheme="majorBidi" w:eastAsia="Times New Roman" w:hAnsiTheme="majorBidi" w:cstheme="majorBidi"/>
          <w:sz w:val="24"/>
          <w:szCs w:val="24"/>
          <w:highlight w:val="lightGray"/>
          <w:lang w:eastAsia="da-DK"/>
        </w:rPr>
        <w:t>egravelse</w:t>
      </w:r>
      <w:r w:rsidR="004B055D">
        <w:rPr>
          <w:rFonts w:asciiTheme="majorBidi" w:eastAsia="Times New Roman" w:hAnsiTheme="majorBidi" w:cstheme="majorBidi"/>
          <w:sz w:val="24"/>
          <w:szCs w:val="24"/>
          <w:highlight w:val="lightGray"/>
          <w:lang w:eastAsia="da-DK"/>
        </w:rPr>
        <w:t>/urnenedsættelse</w:t>
      </w:r>
      <w:r>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flytning af lig/urne, anbringelse/ændring/fjernelse af minde</w:t>
      </w:r>
      <w:r>
        <w:rPr>
          <w:rFonts w:asciiTheme="majorBidi" w:eastAsia="Times New Roman" w:hAnsiTheme="majorBidi" w:cstheme="majorBidi"/>
          <w:sz w:val="24"/>
          <w:szCs w:val="24"/>
          <w:highlight w:val="lightGray"/>
          <w:lang w:eastAsia="da-DK"/>
        </w:rPr>
        <w:t>s</w:t>
      </w:r>
      <w:r w:rsidRPr="00331E47">
        <w:rPr>
          <w:rFonts w:asciiTheme="majorBidi" w:eastAsia="Times New Roman" w:hAnsiTheme="majorBidi" w:cstheme="majorBidi"/>
          <w:sz w:val="24"/>
          <w:szCs w:val="24"/>
          <w:highlight w:val="lightGray"/>
          <w:lang w:eastAsia="da-DK"/>
        </w:rPr>
        <w:t>mærke, ændring af gravstedets anlægsplan, nedlæggelse af (eller anden væsentlig</w:t>
      </w:r>
      <w:r>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disposition)</w:t>
      </w:r>
      <w:r>
        <w:rPr>
          <w:rFonts w:asciiTheme="majorBidi" w:eastAsia="Times New Roman" w:hAnsiTheme="majorBidi" w:cstheme="majorBidi"/>
          <w:sz w:val="24"/>
          <w:szCs w:val="24"/>
          <w:lang w:eastAsia="da-DK"/>
        </w:rPr>
        <w:t xml:space="preserve"> er </w:t>
      </w:r>
      <w:r w:rsidR="00331E47">
        <w:rPr>
          <w:rFonts w:asciiTheme="majorBidi" w:eastAsia="Times New Roman" w:hAnsiTheme="majorBidi" w:cstheme="majorBidi"/>
          <w:sz w:val="24"/>
          <w:szCs w:val="24"/>
          <w:lang w:eastAsia="da-DK"/>
        </w:rPr>
        <w:t>en væsentlig disposition over gravstedet</w:t>
      </w:r>
      <w:r w:rsidR="00710FE7">
        <w:rPr>
          <w:rFonts w:asciiTheme="majorBidi" w:eastAsia="Times New Roman" w:hAnsiTheme="majorBidi" w:cstheme="majorBidi"/>
          <w:sz w:val="24"/>
          <w:szCs w:val="24"/>
          <w:lang w:eastAsia="da-DK"/>
        </w:rPr>
        <w:t>, og der</w:t>
      </w:r>
      <w:r>
        <w:rPr>
          <w:rFonts w:asciiTheme="majorBidi" w:eastAsia="Times New Roman" w:hAnsiTheme="majorBidi" w:cstheme="majorBidi"/>
          <w:sz w:val="24"/>
          <w:szCs w:val="24"/>
          <w:lang w:eastAsia="da-DK"/>
        </w:rPr>
        <w:t xml:space="preserve"> skal derfor være enighed mellem dig og de øvrige brugsberettigede herom.</w:t>
      </w:r>
    </w:p>
    <w:p w14:paraId="3D1C6687" w14:textId="77777777" w:rsidR="0043769C" w:rsidRDefault="0043769C" w:rsidP="007C51AF">
      <w:pPr>
        <w:spacing w:after="0" w:line="240" w:lineRule="auto"/>
        <w:jc w:val="both"/>
        <w:rPr>
          <w:rFonts w:asciiTheme="majorBidi" w:eastAsia="Times New Roman" w:hAnsiTheme="majorBidi" w:cstheme="majorBidi"/>
          <w:sz w:val="24"/>
          <w:szCs w:val="24"/>
          <w:lang w:eastAsia="da-DK"/>
        </w:rPr>
      </w:pPr>
    </w:p>
    <w:p w14:paraId="06F60800" w14:textId="24939E3D" w:rsidR="00710FE7" w:rsidRDefault="0043769C" w:rsidP="007C51AF">
      <w:pPr>
        <w:spacing w:after="0" w:line="240" w:lineRule="auto"/>
        <w:jc w:val="both"/>
        <w:rPr>
          <w:rFonts w:asciiTheme="majorBidi" w:eastAsia="Times New Roman" w:hAnsiTheme="majorBidi" w:cstheme="majorBidi"/>
          <w:sz w:val="24"/>
          <w:szCs w:val="24"/>
          <w:lang w:eastAsia="da-DK"/>
        </w:rPr>
      </w:pPr>
      <w:r>
        <w:rPr>
          <w:rFonts w:asciiTheme="majorBidi" w:eastAsia="Times New Roman" w:hAnsiTheme="majorBidi" w:cstheme="majorBidi"/>
          <w:sz w:val="24"/>
          <w:szCs w:val="24"/>
          <w:lang w:eastAsia="da-DK"/>
        </w:rPr>
        <w:t xml:space="preserve">Da der ikke </w:t>
      </w:r>
      <w:r w:rsidR="00710FE7">
        <w:rPr>
          <w:rFonts w:asciiTheme="majorBidi" w:eastAsia="Times New Roman" w:hAnsiTheme="majorBidi" w:cstheme="majorBidi"/>
          <w:sz w:val="24"/>
          <w:szCs w:val="24"/>
          <w:lang w:eastAsia="da-DK"/>
        </w:rPr>
        <w:t xml:space="preserve">er enighed mellem dig og </w:t>
      </w:r>
      <w:r w:rsidR="00710FE7" w:rsidRPr="00710FE7">
        <w:rPr>
          <w:rFonts w:asciiTheme="majorBidi" w:eastAsia="Times New Roman" w:hAnsiTheme="majorBidi" w:cstheme="majorBidi"/>
          <w:sz w:val="24"/>
          <w:szCs w:val="24"/>
          <w:lang w:eastAsia="da-DK"/>
        </w:rPr>
        <w:t>de øvrige brugsberettigede</w:t>
      </w:r>
      <w:r w:rsidR="00710FE7">
        <w:rPr>
          <w:rFonts w:asciiTheme="majorBidi" w:eastAsia="Times New Roman" w:hAnsiTheme="majorBidi" w:cstheme="majorBidi"/>
          <w:sz w:val="24"/>
          <w:szCs w:val="24"/>
          <w:lang w:eastAsia="da-DK"/>
        </w:rPr>
        <w:t xml:space="preserve"> om</w:t>
      </w:r>
      <w:r w:rsidR="007C51AF" w:rsidRPr="007C51AF">
        <w:rPr>
          <w:rFonts w:asciiTheme="majorBidi" w:eastAsia="Times New Roman" w:hAnsiTheme="majorBidi" w:cstheme="majorBidi"/>
          <w:sz w:val="24"/>
          <w:szCs w:val="24"/>
          <w:lang w:eastAsia="da-DK"/>
        </w:rPr>
        <w:t xml:space="preserve">, at </w:t>
      </w:r>
      <w:r w:rsidR="007C51AF"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007C51AF" w:rsidRPr="007C51AF">
        <w:rPr>
          <w:rFonts w:asciiTheme="majorBidi" w:eastAsia="Times New Roman" w:hAnsiTheme="majorBidi" w:cstheme="majorBidi"/>
          <w:sz w:val="24"/>
          <w:szCs w:val="24"/>
          <w:lang w:eastAsia="da-DK"/>
        </w:rPr>
        <w:instrText xml:space="preserve"> FORMTEXT </w:instrText>
      </w:r>
      <w:r w:rsidR="007C51AF" w:rsidRPr="007C51AF">
        <w:rPr>
          <w:rFonts w:asciiTheme="majorBidi" w:eastAsia="Times New Roman" w:hAnsiTheme="majorBidi" w:cstheme="majorBidi"/>
          <w:sz w:val="24"/>
          <w:szCs w:val="24"/>
          <w:lang w:eastAsia="da-DK"/>
        </w:rPr>
      </w:r>
      <w:r w:rsidR="007C51AF" w:rsidRPr="007C51AF">
        <w:rPr>
          <w:rFonts w:asciiTheme="majorBidi" w:eastAsia="Times New Roman" w:hAnsiTheme="majorBidi" w:cstheme="majorBidi"/>
          <w:sz w:val="24"/>
          <w:szCs w:val="24"/>
          <w:lang w:eastAsia="da-DK"/>
        </w:rPr>
        <w:fldChar w:fldCharType="separate"/>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sz w:val="24"/>
          <w:szCs w:val="24"/>
          <w:lang w:eastAsia="da-DK"/>
        </w:rPr>
        <w:fldChar w:fldCharType="end"/>
      </w:r>
      <w:r>
        <w:rPr>
          <w:rFonts w:asciiTheme="majorBidi" w:eastAsia="Times New Roman" w:hAnsiTheme="majorBidi" w:cstheme="majorBidi"/>
          <w:sz w:val="24"/>
          <w:szCs w:val="24"/>
          <w:lang w:eastAsia="da-DK"/>
        </w:rPr>
        <w:t xml:space="preserve">, </w:t>
      </w:r>
      <w:r w:rsidR="00710FE7">
        <w:rPr>
          <w:rFonts w:asciiTheme="majorBidi" w:eastAsia="Times New Roman" w:hAnsiTheme="majorBidi" w:cstheme="majorBidi"/>
          <w:sz w:val="24"/>
          <w:szCs w:val="24"/>
          <w:lang w:eastAsia="da-DK"/>
        </w:rPr>
        <w:t xml:space="preserve">kan </w:t>
      </w:r>
      <w:r>
        <w:rPr>
          <w:rFonts w:asciiTheme="majorBidi" w:eastAsia="Times New Roman" w:hAnsiTheme="majorBidi" w:cstheme="majorBidi"/>
          <w:sz w:val="24"/>
          <w:szCs w:val="24"/>
          <w:lang w:eastAsia="da-DK"/>
        </w:rPr>
        <w:t xml:space="preserve">vi </w:t>
      </w:r>
      <w:r w:rsidR="00710FE7">
        <w:rPr>
          <w:rFonts w:asciiTheme="majorBidi" w:eastAsia="Times New Roman" w:hAnsiTheme="majorBidi" w:cstheme="majorBidi"/>
          <w:sz w:val="24"/>
          <w:szCs w:val="24"/>
          <w:lang w:eastAsia="da-DK"/>
        </w:rPr>
        <w:t>ikke imødekomme din anmodning.</w:t>
      </w:r>
    </w:p>
    <w:p w14:paraId="3D79C115" w14:textId="77777777" w:rsidR="00710FE7" w:rsidRDefault="00710FE7" w:rsidP="007C51AF">
      <w:pPr>
        <w:spacing w:after="0" w:line="240" w:lineRule="auto"/>
        <w:jc w:val="both"/>
        <w:rPr>
          <w:rFonts w:asciiTheme="majorBidi" w:eastAsia="Times New Roman" w:hAnsiTheme="majorBidi" w:cstheme="majorBidi"/>
          <w:sz w:val="24"/>
          <w:szCs w:val="24"/>
          <w:lang w:eastAsia="da-DK"/>
        </w:rPr>
      </w:pPr>
    </w:p>
    <w:p w14:paraId="155E8DFC" w14:textId="0C7ABD58" w:rsidR="00710FE7" w:rsidRDefault="00710FE7" w:rsidP="007C51AF">
      <w:pPr>
        <w:spacing w:after="0" w:line="240" w:lineRule="auto"/>
        <w:jc w:val="both"/>
        <w:rPr>
          <w:rFonts w:asciiTheme="majorBidi" w:eastAsia="Times New Roman" w:hAnsiTheme="majorBidi" w:cstheme="majorBidi"/>
          <w:sz w:val="24"/>
          <w:szCs w:val="24"/>
          <w:lang w:eastAsia="da-DK"/>
        </w:rPr>
      </w:pPr>
      <w:r w:rsidRPr="00710FE7">
        <w:rPr>
          <w:rFonts w:asciiTheme="majorBidi" w:eastAsia="Times New Roman" w:hAnsiTheme="majorBidi" w:cstheme="majorBidi"/>
          <w:sz w:val="24"/>
          <w:szCs w:val="24"/>
          <w:highlight w:val="lightGray"/>
          <w:lang w:eastAsia="da-DK"/>
        </w:rPr>
        <w:t>Vær opmærksom på, at det fremgår af</w:t>
      </w:r>
      <w:r>
        <w:rPr>
          <w:rFonts w:asciiTheme="majorBidi" w:eastAsia="Times New Roman" w:hAnsiTheme="majorBidi" w:cstheme="majorBidi"/>
          <w:sz w:val="24"/>
          <w:szCs w:val="24"/>
          <w:highlight w:val="lightGray"/>
          <w:lang w:eastAsia="da-DK"/>
        </w:rPr>
        <w:t xml:space="preserve"> </w:t>
      </w:r>
      <w:hyperlink r:id="rId8" w:history="1">
        <w:r w:rsidRPr="00710FE7">
          <w:rPr>
            <w:rStyle w:val="Hyperlink"/>
            <w:rFonts w:asciiTheme="majorBidi" w:eastAsia="Times New Roman" w:hAnsiTheme="majorBidi" w:cstheme="majorBidi"/>
            <w:sz w:val="24"/>
            <w:szCs w:val="24"/>
            <w:highlight w:val="lightGray"/>
            <w:lang w:eastAsia="da-DK"/>
          </w:rPr>
          <w:t>cirkulære om brugsret til gravsteder</w:t>
        </w:r>
      </w:hyperlink>
      <w:r>
        <w:rPr>
          <w:rFonts w:asciiTheme="majorBidi" w:eastAsia="Times New Roman" w:hAnsiTheme="majorBidi" w:cstheme="majorBidi"/>
          <w:sz w:val="24"/>
          <w:szCs w:val="24"/>
          <w:highlight w:val="lightGray"/>
          <w:lang w:eastAsia="da-DK"/>
        </w:rPr>
        <w:t>, at e</w:t>
      </w:r>
      <w:r w:rsidRPr="00710FE7">
        <w:rPr>
          <w:rFonts w:asciiTheme="majorBidi" w:eastAsia="Times New Roman" w:hAnsiTheme="majorBidi" w:cstheme="majorBidi"/>
          <w:sz w:val="24"/>
          <w:szCs w:val="24"/>
          <w:highlight w:val="lightGray"/>
          <w:lang w:eastAsia="da-DK"/>
        </w:rPr>
        <w:t>nhver af de brugsberettigede på egen hånd kan træffe bestemmelse om sin og ægtefællens begravelse i gravstedet, hvis dette kan ske uden at berøve de øvrige berettigede mulighed for at træffe tilsvarende bestemmelse for deres vedkommende.</w:t>
      </w:r>
    </w:p>
    <w:p w14:paraId="489F9288" w14:textId="2CC5470C" w:rsidR="00710FE7" w:rsidRDefault="00710FE7" w:rsidP="007C51AF">
      <w:pPr>
        <w:spacing w:after="0" w:line="240" w:lineRule="auto"/>
        <w:jc w:val="both"/>
        <w:rPr>
          <w:rFonts w:asciiTheme="majorBidi" w:eastAsia="Times New Roman" w:hAnsiTheme="majorBidi" w:cstheme="majorBidi"/>
          <w:sz w:val="24"/>
          <w:szCs w:val="24"/>
          <w:lang w:eastAsia="da-DK"/>
        </w:rPr>
      </w:pPr>
    </w:p>
    <w:p w14:paraId="31EBA093" w14:textId="1DAE8A1F" w:rsidR="007C51AF" w:rsidRPr="007C51AF" w:rsidRDefault="007C51AF" w:rsidP="007C51AF">
      <w:pPr>
        <w:spacing w:after="0" w:line="240" w:lineRule="auto"/>
        <w:jc w:val="both"/>
        <w:rPr>
          <w:rFonts w:asciiTheme="majorBidi" w:eastAsia="Times New Roman" w:hAnsiTheme="majorBidi" w:cstheme="majorBidi"/>
          <w:sz w:val="24"/>
          <w:szCs w:val="24"/>
          <w:highlight w:val="lightGray"/>
          <w:lang w:eastAsia="da-DK"/>
        </w:rPr>
      </w:pPr>
      <w:r w:rsidRPr="007C51AF">
        <w:rPr>
          <w:rFonts w:asciiTheme="majorBidi" w:eastAsia="Times New Roman" w:hAnsiTheme="majorBidi" w:cstheme="majorBidi"/>
          <w:sz w:val="24"/>
          <w:szCs w:val="24"/>
          <w:highlight w:val="lightGray"/>
          <w:lang w:eastAsia="da-DK"/>
        </w:rPr>
        <w:t xml:space="preserve">Ring </w:t>
      </w:r>
      <w:r w:rsidR="002D3A8B">
        <w:rPr>
          <w:rFonts w:asciiTheme="majorBidi" w:eastAsia="Times New Roman" w:hAnsiTheme="majorBidi" w:cstheme="majorBidi"/>
          <w:sz w:val="24"/>
          <w:szCs w:val="24"/>
          <w:highlight w:val="lightGray"/>
          <w:lang w:eastAsia="da-DK"/>
        </w:rPr>
        <w:t xml:space="preserve">eventuelt </w:t>
      </w:r>
      <w:r w:rsidRPr="007C51AF">
        <w:rPr>
          <w:rFonts w:asciiTheme="majorBidi" w:eastAsia="Times New Roman" w:hAnsiTheme="majorBidi" w:cstheme="majorBidi"/>
          <w:sz w:val="24"/>
          <w:szCs w:val="24"/>
          <w:highlight w:val="lightGray"/>
          <w:lang w:eastAsia="da-DK"/>
        </w:rPr>
        <w:t xml:space="preserve">til jeres stift for rådgivning. </w:t>
      </w:r>
    </w:p>
    <w:p w14:paraId="377BFCBF" w14:textId="77777777" w:rsidR="007C51AF" w:rsidRPr="007C51AF" w:rsidRDefault="007C51AF" w:rsidP="007C51AF">
      <w:pPr>
        <w:spacing w:after="0" w:line="240" w:lineRule="auto"/>
        <w:jc w:val="both"/>
        <w:rPr>
          <w:rFonts w:asciiTheme="majorBidi" w:eastAsia="Times New Roman" w:hAnsiTheme="majorBidi" w:cstheme="majorBidi"/>
          <w:sz w:val="24"/>
          <w:szCs w:val="24"/>
          <w:highlight w:val="lightGray"/>
          <w:lang w:eastAsia="da-DK"/>
        </w:rPr>
      </w:pPr>
    </w:p>
    <w:p w14:paraId="74C8E5A4"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bCs/>
          <w:sz w:val="24"/>
          <w:szCs w:val="24"/>
          <w:lang w:eastAsia="da-DK"/>
        </w:rPr>
        <w:t>Sagsfremstilling</w:t>
      </w:r>
    </w:p>
    <w:p w14:paraId="5A1ECA2D" w14:textId="65183FF2" w:rsidR="007C51AF" w:rsidRPr="007C51AF" w:rsidRDefault="00331E47"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Du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henvendt dig til os om </w:t>
      </w:r>
      <w:r w:rsidRPr="00331E47">
        <w:rPr>
          <w:rFonts w:asciiTheme="majorBidi" w:eastAsia="Times New Roman" w:hAnsiTheme="majorBidi" w:cstheme="majorBidi"/>
          <w:sz w:val="24"/>
          <w:szCs w:val="24"/>
          <w:lang w:eastAsia="da-DK"/>
        </w:rPr>
        <w:t xml:space="preserve">foretagelse af </w:t>
      </w:r>
      <w:r w:rsidR="00710FE7" w:rsidRPr="00710FE7">
        <w:rPr>
          <w:rFonts w:asciiTheme="majorBidi" w:eastAsia="Times New Roman" w:hAnsiTheme="majorBidi" w:cstheme="majorBidi"/>
          <w:sz w:val="24"/>
          <w:szCs w:val="24"/>
          <w:highlight w:val="lightGray"/>
          <w:lang w:eastAsia="da-DK"/>
        </w:rPr>
        <w:t xml:space="preserve">en </w:t>
      </w:r>
      <w:r w:rsidRPr="00710FE7">
        <w:rPr>
          <w:rFonts w:asciiTheme="majorBidi" w:eastAsia="Times New Roman" w:hAnsiTheme="majorBidi" w:cstheme="majorBidi"/>
          <w:sz w:val="24"/>
          <w:szCs w:val="24"/>
          <w:highlight w:val="lightGray"/>
          <w:lang w:eastAsia="da-DK"/>
        </w:rPr>
        <w:t>b</w:t>
      </w:r>
      <w:r w:rsidRPr="00331E47">
        <w:rPr>
          <w:rFonts w:asciiTheme="majorBidi" w:eastAsia="Times New Roman" w:hAnsiTheme="majorBidi" w:cstheme="majorBidi"/>
          <w:sz w:val="24"/>
          <w:szCs w:val="24"/>
          <w:highlight w:val="lightGray"/>
          <w:lang w:eastAsia="da-DK"/>
        </w:rPr>
        <w:t>egravelse</w:t>
      </w:r>
      <w:r w:rsidR="004B055D">
        <w:rPr>
          <w:rFonts w:asciiTheme="majorBidi" w:eastAsia="Times New Roman" w:hAnsiTheme="majorBidi" w:cstheme="majorBidi"/>
          <w:sz w:val="24"/>
          <w:szCs w:val="24"/>
          <w:highlight w:val="lightGray"/>
          <w:lang w:eastAsia="da-DK"/>
        </w:rPr>
        <w:t>/urnenedsættelse</w:t>
      </w:r>
      <w:r>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flytning af lig/urne, anbringelse/ændring/fjernelse af minde</w:t>
      </w:r>
      <w:r>
        <w:rPr>
          <w:rFonts w:asciiTheme="majorBidi" w:eastAsia="Times New Roman" w:hAnsiTheme="majorBidi" w:cstheme="majorBidi"/>
          <w:sz w:val="24"/>
          <w:szCs w:val="24"/>
          <w:highlight w:val="lightGray"/>
          <w:lang w:eastAsia="da-DK"/>
        </w:rPr>
        <w:t>s</w:t>
      </w:r>
      <w:r w:rsidRPr="00331E47">
        <w:rPr>
          <w:rFonts w:asciiTheme="majorBidi" w:eastAsia="Times New Roman" w:hAnsiTheme="majorBidi" w:cstheme="majorBidi"/>
          <w:sz w:val="24"/>
          <w:szCs w:val="24"/>
          <w:highlight w:val="lightGray"/>
          <w:lang w:eastAsia="da-DK"/>
        </w:rPr>
        <w:t>mærke, ændring af gravstedets anlægsplan, nedlæggelse af (eller anden væsentlig</w:t>
      </w:r>
      <w:r w:rsidR="00710FE7">
        <w:rPr>
          <w:rFonts w:asciiTheme="majorBidi" w:eastAsia="Times New Roman" w:hAnsiTheme="majorBidi" w:cstheme="majorBidi"/>
          <w:sz w:val="24"/>
          <w:szCs w:val="24"/>
          <w:highlight w:val="lightGray"/>
          <w:lang w:eastAsia="da-DK"/>
        </w:rPr>
        <w:t xml:space="preserve"> </w:t>
      </w:r>
      <w:r w:rsidRPr="00331E47">
        <w:rPr>
          <w:rFonts w:asciiTheme="majorBidi" w:eastAsia="Times New Roman" w:hAnsiTheme="majorBidi" w:cstheme="majorBidi"/>
          <w:sz w:val="24"/>
          <w:szCs w:val="24"/>
          <w:highlight w:val="lightGray"/>
          <w:lang w:eastAsia="da-DK"/>
        </w:rPr>
        <w:t>disposition)</w:t>
      </w:r>
      <w:r>
        <w:rPr>
          <w:rFonts w:asciiTheme="majorBidi" w:eastAsia="Times New Roman" w:hAnsiTheme="majorBidi" w:cstheme="majorBidi"/>
          <w:b/>
          <w:bCs/>
          <w:sz w:val="24"/>
          <w:szCs w:val="24"/>
          <w:lang w:eastAsia="da-DK"/>
        </w:rPr>
        <w:t xml:space="preserve"> </w:t>
      </w:r>
      <w:r w:rsidRPr="0043769C">
        <w:rPr>
          <w:rFonts w:asciiTheme="majorBidi" w:eastAsia="Times New Roman" w:hAnsiTheme="majorBidi" w:cstheme="majorBidi"/>
          <w:sz w:val="24"/>
          <w:szCs w:val="24"/>
          <w:lang w:eastAsia="da-DK"/>
        </w:rPr>
        <w:t xml:space="preserve">i </w:t>
      </w:r>
      <w:r w:rsidRPr="007C51AF">
        <w:rPr>
          <w:rFonts w:asciiTheme="majorBidi" w:eastAsia="Times New Roman" w:hAnsiTheme="majorBidi" w:cstheme="majorBidi"/>
          <w:sz w:val="24"/>
          <w:szCs w:val="24"/>
          <w:lang w:eastAsia="da-DK"/>
        </w:rPr>
        <w:t xml:space="preserve">gravstedet efter afdøde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ved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Kirkegård, gravsted nr.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w:t>
      </w:r>
      <w:r w:rsidR="0043769C">
        <w:rPr>
          <w:rFonts w:asciiTheme="majorBidi" w:eastAsia="Times New Roman" w:hAnsiTheme="majorBidi" w:cstheme="majorBidi"/>
          <w:sz w:val="24"/>
          <w:szCs w:val="24"/>
          <w:lang w:eastAsia="da-DK"/>
        </w:rPr>
        <w:t xml:space="preserve">Det fremgår af din henvendelse, at du har brugsretten over gravstedet sammen med </w:t>
      </w:r>
      <w:r w:rsidR="0043769C"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0043769C" w:rsidRPr="007C51AF">
        <w:rPr>
          <w:rFonts w:asciiTheme="majorBidi" w:eastAsia="Times New Roman" w:hAnsiTheme="majorBidi" w:cstheme="majorBidi"/>
          <w:sz w:val="24"/>
          <w:szCs w:val="24"/>
          <w:lang w:eastAsia="da-DK"/>
        </w:rPr>
        <w:instrText xml:space="preserve"> FORMTEXT </w:instrText>
      </w:r>
      <w:r w:rsidR="0043769C" w:rsidRPr="007C51AF">
        <w:rPr>
          <w:rFonts w:asciiTheme="majorBidi" w:eastAsia="Times New Roman" w:hAnsiTheme="majorBidi" w:cstheme="majorBidi"/>
          <w:sz w:val="24"/>
          <w:szCs w:val="24"/>
          <w:lang w:eastAsia="da-DK"/>
        </w:rPr>
      </w:r>
      <w:r w:rsidR="0043769C" w:rsidRPr="007C51AF">
        <w:rPr>
          <w:rFonts w:asciiTheme="majorBidi" w:eastAsia="Times New Roman" w:hAnsiTheme="majorBidi" w:cstheme="majorBidi"/>
          <w:sz w:val="24"/>
          <w:szCs w:val="24"/>
          <w:lang w:eastAsia="da-DK"/>
        </w:rPr>
        <w:fldChar w:fldCharType="separate"/>
      </w:r>
      <w:r w:rsidR="0043769C" w:rsidRPr="007C51AF">
        <w:rPr>
          <w:rFonts w:asciiTheme="majorBidi" w:eastAsia="Times New Roman" w:hAnsiTheme="majorBidi" w:cstheme="majorBidi"/>
          <w:noProof/>
          <w:sz w:val="24"/>
          <w:szCs w:val="24"/>
          <w:lang w:eastAsia="da-DK"/>
        </w:rPr>
        <w:t> </w:t>
      </w:r>
      <w:r w:rsidR="0043769C" w:rsidRPr="007C51AF">
        <w:rPr>
          <w:rFonts w:asciiTheme="majorBidi" w:eastAsia="Times New Roman" w:hAnsiTheme="majorBidi" w:cstheme="majorBidi"/>
          <w:noProof/>
          <w:sz w:val="24"/>
          <w:szCs w:val="24"/>
          <w:lang w:eastAsia="da-DK"/>
        </w:rPr>
        <w:t> </w:t>
      </w:r>
      <w:r w:rsidR="0043769C" w:rsidRPr="007C51AF">
        <w:rPr>
          <w:rFonts w:asciiTheme="majorBidi" w:eastAsia="Times New Roman" w:hAnsiTheme="majorBidi" w:cstheme="majorBidi"/>
          <w:noProof/>
          <w:sz w:val="24"/>
          <w:szCs w:val="24"/>
          <w:lang w:eastAsia="da-DK"/>
        </w:rPr>
        <w:t> </w:t>
      </w:r>
      <w:r w:rsidR="0043769C" w:rsidRPr="007C51AF">
        <w:rPr>
          <w:rFonts w:asciiTheme="majorBidi" w:eastAsia="Times New Roman" w:hAnsiTheme="majorBidi" w:cstheme="majorBidi"/>
          <w:noProof/>
          <w:sz w:val="24"/>
          <w:szCs w:val="24"/>
          <w:lang w:eastAsia="da-DK"/>
        </w:rPr>
        <w:t> </w:t>
      </w:r>
      <w:r w:rsidR="0043769C" w:rsidRPr="007C51AF">
        <w:rPr>
          <w:rFonts w:asciiTheme="majorBidi" w:eastAsia="Times New Roman" w:hAnsiTheme="majorBidi" w:cstheme="majorBidi"/>
          <w:noProof/>
          <w:sz w:val="24"/>
          <w:szCs w:val="24"/>
          <w:lang w:eastAsia="da-DK"/>
        </w:rPr>
        <w:t> </w:t>
      </w:r>
      <w:r w:rsidR="0043769C" w:rsidRPr="007C51AF">
        <w:rPr>
          <w:rFonts w:asciiTheme="majorBidi" w:eastAsia="Times New Roman" w:hAnsiTheme="majorBidi" w:cstheme="majorBidi"/>
          <w:sz w:val="24"/>
          <w:szCs w:val="24"/>
          <w:lang w:eastAsia="da-DK"/>
        </w:rPr>
        <w:fldChar w:fldCharType="end"/>
      </w:r>
      <w:r w:rsidR="0043769C">
        <w:rPr>
          <w:rFonts w:asciiTheme="majorBidi" w:eastAsia="Times New Roman" w:hAnsiTheme="majorBidi" w:cstheme="majorBidi"/>
          <w:sz w:val="24"/>
          <w:szCs w:val="24"/>
          <w:lang w:eastAsia="da-DK"/>
        </w:rPr>
        <w:t xml:space="preserve">. </w:t>
      </w:r>
      <w:r w:rsidR="007C51AF" w:rsidRPr="007C51AF">
        <w:rPr>
          <w:rFonts w:asciiTheme="majorBidi" w:eastAsia="Times New Roman" w:hAnsiTheme="majorBidi" w:cstheme="majorBidi"/>
          <w:sz w:val="24"/>
          <w:szCs w:val="24"/>
          <w:lang w:eastAsia="da-DK"/>
        </w:rPr>
        <w:t xml:space="preserve">Du har </w:t>
      </w:r>
      <w:r w:rsidR="0043769C">
        <w:rPr>
          <w:rFonts w:asciiTheme="majorBidi" w:eastAsia="Times New Roman" w:hAnsiTheme="majorBidi" w:cstheme="majorBidi"/>
          <w:sz w:val="24"/>
          <w:szCs w:val="24"/>
          <w:lang w:eastAsia="da-DK"/>
        </w:rPr>
        <w:t xml:space="preserve">endvidere </w:t>
      </w:r>
      <w:r w:rsidR="007C51AF" w:rsidRPr="007C51AF">
        <w:rPr>
          <w:rFonts w:asciiTheme="majorBidi" w:eastAsia="Times New Roman" w:hAnsiTheme="majorBidi" w:cstheme="majorBidi"/>
          <w:sz w:val="24"/>
          <w:szCs w:val="24"/>
          <w:lang w:eastAsia="da-DK"/>
        </w:rPr>
        <w:t xml:space="preserve">oplyst, at </w:t>
      </w:r>
      <w:r w:rsidR="007C51AF"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007C51AF" w:rsidRPr="007C51AF">
        <w:rPr>
          <w:rFonts w:asciiTheme="majorBidi" w:eastAsia="Times New Roman" w:hAnsiTheme="majorBidi" w:cstheme="majorBidi"/>
          <w:sz w:val="24"/>
          <w:szCs w:val="24"/>
          <w:lang w:eastAsia="da-DK"/>
        </w:rPr>
        <w:instrText xml:space="preserve"> FORMTEXT </w:instrText>
      </w:r>
      <w:r w:rsidR="007C51AF" w:rsidRPr="007C51AF">
        <w:rPr>
          <w:rFonts w:asciiTheme="majorBidi" w:eastAsia="Times New Roman" w:hAnsiTheme="majorBidi" w:cstheme="majorBidi"/>
          <w:sz w:val="24"/>
          <w:szCs w:val="24"/>
          <w:lang w:eastAsia="da-DK"/>
        </w:rPr>
      </w:r>
      <w:r w:rsidR="007C51AF" w:rsidRPr="007C51AF">
        <w:rPr>
          <w:rFonts w:asciiTheme="majorBidi" w:eastAsia="Times New Roman" w:hAnsiTheme="majorBidi" w:cstheme="majorBidi"/>
          <w:sz w:val="24"/>
          <w:szCs w:val="24"/>
          <w:lang w:eastAsia="da-DK"/>
        </w:rPr>
        <w:fldChar w:fldCharType="separate"/>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noProof/>
          <w:sz w:val="24"/>
          <w:szCs w:val="24"/>
          <w:lang w:eastAsia="da-DK"/>
        </w:rPr>
        <w:t> </w:t>
      </w:r>
      <w:r w:rsidR="007C51AF" w:rsidRPr="007C51AF">
        <w:rPr>
          <w:rFonts w:asciiTheme="majorBidi" w:eastAsia="Times New Roman" w:hAnsiTheme="majorBidi" w:cstheme="majorBidi"/>
          <w:sz w:val="24"/>
          <w:szCs w:val="24"/>
          <w:lang w:eastAsia="da-DK"/>
        </w:rPr>
        <w:fldChar w:fldCharType="end"/>
      </w:r>
      <w:r w:rsidR="007C51AF" w:rsidRPr="007C51AF">
        <w:rPr>
          <w:rFonts w:asciiTheme="majorBidi" w:eastAsia="Times New Roman" w:hAnsiTheme="majorBidi" w:cstheme="majorBidi"/>
          <w:sz w:val="24"/>
          <w:szCs w:val="24"/>
          <w:lang w:eastAsia="da-DK"/>
        </w:rPr>
        <w:t>.</w:t>
      </w:r>
    </w:p>
    <w:p w14:paraId="6A3EF517"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0C4D5DE8"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Vi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anmodet de øvrige brugsberettigede om deres bemærkninger i sagen.</w:t>
      </w:r>
    </w:p>
    <w:p w14:paraId="0F184C00"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322850C0"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lastRenderedPageBreak/>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svaret, at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w:t>
      </w:r>
    </w:p>
    <w:p w14:paraId="4FAEAACB"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7ADB0DCD"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Vi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sendt bemærkningerne til supplerende udtalelse ved dig.</w:t>
      </w:r>
    </w:p>
    <w:p w14:paraId="40AD6C6E"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582594A5"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 xml:space="preserve">Du har den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svaret, at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w:t>
      </w:r>
    </w:p>
    <w:p w14:paraId="34C4723B"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6F5F17AC"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bCs/>
          <w:sz w:val="24"/>
          <w:szCs w:val="24"/>
          <w:lang w:eastAsia="da-DK"/>
        </w:rPr>
        <w:t>Retsgrundlag</w:t>
      </w:r>
    </w:p>
    <w:p w14:paraId="2E1C2450" w14:textId="652E859F" w:rsidR="007C51AF" w:rsidRDefault="007C51AF" w:rsidP="007C51AF">
      <w:pPr>
        <w:spacing w:after="0" w:line="240" w:lineRule="auto"/>
        <w:jc w:val="both"/>
        <w:rPr>
          <w:rFonts w:asciiTheme="majorBidi" w:eastAsia="Times New Roman" w:hAnsiTheme="majorBidi" w:cstheme="majorBidi"/>
          <w:color w:val="000000"/>
          <w:sz w:val="24"/>
          <w:szCs w:val="24"/>
          <w:lang w:eastAsia="da-DK" w:bidi="he-IL"/>
        </w:rPr>
      </w:pPr>
      <w:r w:rsidRPr="007C51AF">
        <w:rPr>
          <w:rFonts w:asciiTheme="majorBidi" w:eastAsia="Times New Roman" w:hAnsiTheme="majorBidi" w:cstheme="majorBidi"/>
          <w:color w:val="000000"/>
          <w:sz w:val="24"/>
          <w:szCs w:val="24"/>
          <w:lang w:eastAsia="da-DK" w:bidi="he-IL"/>
        </w:rPr>
        <w:t>Vi har truffet afgørelsen ud fra</w:t>
      </w:r>
      <w:r w:rsidR="00710FE7">
        <w:rPr>
          <w:rFonts w:asciiTheme="majorBidi" w:eastAsia="Times New Roman" w:hAnsiTheme="majorBidi" w:cstheme="majorBidi"/>
          <w:color w:val="000000"/>
          <w:sz w:val="24"/>
          <w:szCs w:val="24"/>
          <w:lang w:eastAsia="da-DK" w:bidi="he-IL"/>
        </w:rPr>
        <w:t xml:space="preserve"> </w:t>
      </w:r>
      <w:hyperlink r:id="rId9" w:history="1">
        <w:r w:rsidR="00710FE7" w:rsidRPr="00710FE7">
          <w:rPr>
            <w:rStyle w:val="Hyperlink"/>
            <w:rFonts w:asciiTheme="majorBidi" w:eastAsia="Times New Roman" w:hAnsiTheme="majorBidi" w:cstheme="majorBidi"/>
            <w:sz w:val="24"/>
            <w:szCs w:val="24"/>
            <w:lang w:eastAsia="da-DK" w:bidi="he-IL"/>
          </w:rPr>
          <w:t>cirkulære om brugsret til gravsteder</w:t>
        </w:r>
      </w:hyperlink>
      <w:r w:rsidRPr="007C51AF">
        <w:rPr>
          <w:rFonts w:asciiTheme="majorBidi" w:eastAsia="Times New Roman" w:hAnsiTheme="majorBidi" w:cstheme="majorBidi"/>
          <w:color w:val="000000"/>
          <w:sz w:val="24"/>
          <w:szCs w:val="24"/>
          <w:lang w:eastAsia="da-DK" w:bidi="he-IL"/>
        </w:rPr>
        <w:t>. Her står bl.a. i afsnit II:</w:t>
      </w:r>
    </w:p>
    <w:p w14:paraId="2C671E70" w14:textId="0B07836F" w:rsidR="007C51AF" w:rsidRDefault="007C51AF" w:rsidP="007C51AF">
      <w:pPr>
        <w:spacing w:after="0" w:line="240" w:lineRule="auto"/>
        <w:jc w:val="both"/>
        <w:rPr>
          <w:rFonts w:asciiTheme="majorBidi" w:eastAsia="Times New Roman" w:hAnsiTheme="majorBidi" w:cstheme="majorBidi"/>
          <w:color w:val="000000"/>
          <w:sz w:val="24"/>
          <w:szCs w:val="24"/>
          <w:lang w:eastAsia="da-DK" w:bidi="he-IL"/>
        </w:rPr>
      </w:pPr>
    </w:p>
    <w:p w14:paraId="78CDB428" w14:textId="6392A9C3"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”Brugsretten til et gravsted giver indehaveren (gravstedsbrugeren) ret til at råde over dette i overensstemmelse med de bestemmelser herom, der indeholdes i lovgivningen, kirkegårdsvedtægten og gravstedsbrevet. Han kan - med den nævnte begrænsning - lade gravstedet indhegne og beplante samt forsyne med mindesmærker, ligesom han kan lade lig og urner jordfæste i dette. Han træffer bestemmelse om gravstedets vedligeholdelse og om eventuel fornyelse af brugsretten. Afdødes i testamentsform eller på anden måde udtrykkeligt tilkendegivne ønsker angående gravstedets indretning og vedligeholdelse m.v. bør dog - så vidt det er muligt - efterkommes.</w:t>
      </w:r>
    </w:p>
    <w:p w14:paraId="72AE8371" w14:textId="77777777"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06854D28" w14:textId="2BF57193"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Tilkommer brugsretten flere i forening, kræves der enighed mellem de pågældende om væsentlige dispositioner over gravstedet såsom foretagelse af begravelser, flytning af lig og urner, anbringelse, ændring eller fjernelse af mindesmærker og ændring af gravstedets anlægsplan.</w:t>
      </w:r>
    </w:p>
    <w:p w14:paraId="0212E10F" w14:textId="2950A8F5"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166E94CD" w14:textId="1D492947"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w:t>
      </w:r>
    </w:p>
    <w:p w14:paraId="1AC154B3" w14:textId="05DB0A95"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3F31A868" w14:textId="13B41EDD"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I forholdet mellem flere berettigede er det uden betydning, hvem der er indehaver af gravstedsbrevet, og hvem der afholder udgifterne ved gravstedets fornyelse og vedligeholdelse.</w:t>
      </w:r>
    </w:p>
    <w:p w14:paraId="0010CB79" w14:textId="1F5A8380"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6E739539" w14:textId="77448189"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w:t>
      </w:r>
    </w:p>
    <w:p w14:paraId="3A49FD82" w14:textId="77777777"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08A9CA3D" w14:textId="5CA203FB"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lang w:eastAsia="da-DK" w:bidi="he-IL"/>
        </w:rPr>
        <w:t>Den, der retter henvendelse til kirkegårdsbestyrelsen angående foretagelse af en væsentlig disposition over et gravsted, må afgive skriftlig erklæring om, at han i forhold til andre brugsberettigede er beføjet til at lade den omhandlede disposition foretage. Endvidere skal han fremlægge skriftligt samtykke fra personer, der måtte være noteret i kirkegårdsprotokollen som brugsberettigede.</w:t>
      </w:r>
    </w:p>
    <w:p w14:paraId="4E7F93B7" w14:textId="0F52C407"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p>
    <w:p w14:paraId="7536ED46" w14:textId="68E2040D" w:rsidR="007C51AF" w:rsidRPr="007C51AF" w:rsidRDefault="007C51AF" w:rsidP="007C51AF">
      <w:pPr>
        <w:spacing w:after="0" w:line="240" w:lineRule="auto"/>
        <w:jc w:val="both"/>
        <w:rPr>
          <w:rFonts w:asciiTheme="majorBidi" w:eastAsia="Times New Roman" w:hAnsiTheme="majorBidi" w:cstheme="majorBidi"/>
          <w:i/>
          <w:iCs/>
          <w:color w:val="000000"/>
          <w:sz w:val="24"/>
          <w:szCs w:val="24"/>
          <w:highlight w:val="lightGray"/>
          <w:lang w:eastAsia="da-DK" w:bidi="he-IL"/>
        </w:rPr>
      </w:pPr>
      <w:r w:rsidRPr="007C51AF">
        <w:rPr>
          <w:rFonts w:asciiTheme="majorBidi" w:eastAsia="Times New Roman" w:hAnsiTheme="majorBidi" w:cstheme="majorBidi"/>
          <w:i/>
          <w:iCs/>
          <w:color w:val="000000"/>
          <w:sz w:val="24"/>
          <w:szCs w:val="24"/>
          <w:highlight w:val="lightGray"/>
          <w:lang w:eastAsia="da-DK" w:bidi="he-IL"/>
        </w:rPr>
        <w:t>…</w:t>
      </w:r>
    </w:p>
    <w:p w14:paraId="55453F80" w14:textId="77777777" w:rsidR="007C51AF" w:rsidRPr="007C51AF" w:rsidRDefault="007C51AF" w:rsidP="007C51AF">
      <w:pPr>
        <w:spacing w:after="0" w:line="240" w:lineRule="auto"/>
        <w:jc w:val="both"/>
        <w:rPr>
          <w:rFonts w:asciiTheme="majorBidi" w:eastAsia="Times New Roman" w:hAnsiTheme="majorBidi" w:cstheme="majorBidi"/>
          <w:i/>
          <w:iCs/>
          <w:color w:val="000000"/>
          <w:sz w:val="24"/>
          <w:szCs w:val="24"/>
          <w:highlight w:val="lightGray"/>
          <w:lang w:eastAsia="da-DK" w:bidi="he-IL"/>
        </w:rPr>
      </w:pPr>
    </w:p>
    <w:p w14:paraId="047707FA" w14:textId="783D3120" w:rsidR="007C51AF" w:rsidRPr="007C51AF" w:rsidRDefault="007C51AF" w:rsidP="007C51AF">
      <w:pPr>
        <w:spacing w:after="0" w:line="240" w:lineRule="auto"/>
        <w:jc w:val="both"/>
        <w:rPr>
          <w:rFonts w:asciiTheme="majorBidi" w:eastAsia="Times New Roman" w:hAnsiTheme="majorBidi" w:cstheme="majorBidi"/>
          <w:i/>
          <w:iCs/>
          <w:color w:val="000000"/>
          <w:sz w:val="24"/>
          <w:szCs w:val="24"/>
          <w:lang w:eastAsia="da-DK" w:bidi="he-IL"/>
        </w:rPr>
      </w:pPr>
      <w:r w:rsidRPr="007C51AF">
        <w:rPr>
          <w:rFonts w:asciiTheme="majorBidi" w:eastAsia="Times New Roman" w:hAnsiTheme="majorBidi" w:cstheme="majorBidi"/>
          <w:i/>
          <w:iCs/>
          <w:color w:val="000000"/>
          <w:sz w:val="24"/>
          <w:szCs w:val="24"/>
          <w:highlight w:val="lightGray"/>
          <w:lang w:eastAsia="da-DK" w:bidi="he-IL"/>
        </w:rPr>
        <w:t>Til flytning af de i gravstedet jordfæstede lig og urner kræves - foruden samtykke fra alle, der har brugsret til gravstedet, jvf. foran - samtykke fra afdødes nærmeste pårørende.</w:t>
      </w:r>
      <w:r w:rsidRPr="007C51AF">
        <w:rPr>
          <w:rFonts w:asciiTheme="majorBidi" w:eastAsia="Times New Roman" w:hAnsiTheme="majorBidi" w:cstheme="majorBidi"/>
          <w:i/>
          <w:iCs/>
          <w:color w:val="000000"/>
          <w:sz w:val="24"/>
          <w:szCs w:val="24"/>
          <w:lang w:eastAsia="da-DK" w:bidi="he-IL"/>
        </w:rPr>
        <w:t>”</w:t>
      </w:r>
    </w:p>
    <w:p w14:paraId="2C984AC2" w14:textId="77777777" w:rsidR="007C51AF" w:rsidRPr="007C51AF" w:rsidRDefault="007C51AF" w:rsidP="007C51AF">
      <w:pPr>
        <w:spacing w:after="0" w:line="240" w:lineRule="auto"/>
        <w:jc w:val="both"/>
        <w:rPr>
          <w:rFonts w:ascii="Times New Roman" w:eastAsia="Times New Roman" w:hAnsi="Times New Roman" w:cs="Times New Roman"/>
          <w:i/>
          <w:color w:val="000000"/>
          <w:sz w:val="24"/>
          <w:szCs w:val="24"/>
          <w:lang w:eastAsia="da-DK"/>
        </w:rPr>
      </w:pPr>
    </w:p>
    <w:p w14:paraId="6978B058" w14:textId="77777777" w:rsidR="007C51AF" w:rsidRPr="007C51AF" w:rsidRDefault="007C51AF" w:rsidP="007C51AF">
      <w:pPr>
        <w:spacing w:after="0" w:line="240" w:lineRule="auto"/>
        <w:jc w:val="both"/>
        <w:rPr>
          <w:rFonts w:asciiTheme="majorBidi" w:eastAsia="Times New Roman" w:hAnsiTheme="majorBidi" w:cstheme="majorBidi"/>
          <w:b/>
          <w:bCs/>
          <w:sz w:val="24"/>
          <w:szCs w:val="24"/>
          <w:lang w:eastAsia="da-DK"/>
        </w:rPr>
      </w:pPr>
      <w:r w:rsidRPr="007C51AF">
        <w:rPr>
          <w:rFonts w:asciiTheme="majorBidi" w:eastAsia="Times New Roman" w:hAnsiTheme="majorBidi" w:cstheme="majorBidi"/>
          <w:b/>
          <w:bCs/>
          <w:sz w:val="24"/>
          <w:szCs w:val="24"/>
          <w:lang w:eastAsia="da-DK"/>
        </w:rPr>
        <w:t>Klagevejledning</w:t>
      </w:r>
    </w:p>
    <w:p w14:paraId="5611FED4" w14:textId="77777777" w:rsidR="007C51AF" w:rsidRPr="007C51AF" w:rsidRDefault="007C51AF" w:rsidP="007C51AF">
      <w:pPr>
        <w:tabs>
          <w:tab w:val="left" w:pos="7371"/>
          <w:tab w:val="left" w:pos="7938"/>
        </w:tabs>
        <w:spacing w:after="0" w:line="240" w:lineRule="auto"/>
        <w:jc w:val="both"/>
        <w:rPr>
          <w:rFonts w:ascii="Times New Roman" w:eastAsia="Times New Roman" w:hAnsi="Times New Roman" w:cs="Times New Roman"/>
          <w:sz w:val="24"/>
          <w:szCs w:val="24"/>
          <w:lang w:eastAsia="da-DK"/>
        </w:rPr>
      </w:pPr>
      <w:r w:rsidRPr="007C51AF">
        <w:rPr>
          <w:rFonts w:ascii="Times New Roman" w:eastAsia="Times New Roman" w:hAnsi="Times New Roman" w:cs="Times New Roman"/>
          <w:sz w:val="24"/>
          <w:szCs w:val="24"/>
          <w:lang w:eastAsia="da-DK"/>
        </w:rPr>
        <w:t>Du kan klage over afgørelsen til Kirkeministeriet. Du skal sende klagen skriftligt inden 4 uger efter, at du har fået meddelelse om afgørelsen. Du kan sende klagen pr. mail til km@km.dk eller pr. brev til Kirkeministeriet, Frederiksholms Kanal 21, Postboks 2123, 1015 København K.</w:t>
      </w:r>
    </w:p>
    <w:p w14:paraId="0B69E336" w14:textId="77777777" w:rsidR="007C51AF" w:rsidRPr="007C51AF" w:rsidRDefault="007C51AF" w:rsidP="007C51AF">
      <w:pPr>
        <w:spacing w:after="0" w:line="240" w:lineRule="auto"/>
        <w:jc w:val="both"/>
        <w:rPr>
          <w:rFonts w:asciiTheme="majorBidi" w:eastAsia="Times New Roman" w:hAnsiTheme="majorBidi" w:cstheme="majorBidi"/>
          <w:sz w:val="24"/>
          <w:szCs w:val="24"/>
          <w:lang w:eastAsia="da-DK"/>
        </w:rPr>
      </w:pPr>
    </w:p>
    <w:p w14:paraId="783E3A13" w14:textId="77777777" w:rsidR="007C51AF" w:rsidRPr="007C51AF" w:rsidRDefault="007C51AF" w:rsidP="007C51AF">
      <w:pPr>
        <w:spacing w:after="0" w:line="240" w:lineRule="auto"/>
        <w:jc w:val="center"/>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t>Med venlig hilsen</w:t>
      </w:r>
    </w:p>
    <w:p w14:paraId="0646D23B" w14:textId="77777777" w:rsidR="007C51AF" w:rsidRPr="007C51AF" w:rsidRDefault="007C51AF" w:rsidP="007C51AF">
      <w:pPr>
        <w:spacing w:after="0" w:line="240" w:lineRule="auto"/>
        <w:jc w:val="center"/>
        <w:rPr>
          <w:rFonts w:asciiTheme="majorBidi" w:eastAsia="Times New Roman" w:hAnsiTheme="majorBidi" w:cstheme="majorBidi"/>
          <w:sz w:val="24"/>
          <w:szCs w:val="24"/>
          <w:lang w:eastAsia="da-DK"/>
        </w:rPr>
      </w:pPr>
    </w:p>
    <w:p w14:paraId="65FBE77D" w14:textId="77777777" w:rsidR="007C51AF" w:rsidRPr="007C51AF" w:rsidRDefault="007C51AF" w:rsidP="007C51AF">
      <w:pPr>
        <w:spacing w:after="0" w:line="240" w:lineRule="auto"/>
        <w:jc w:val="center"/>
        <w:rPr>
          <w:rFonts w:asciiTheme="majorBidi" w:eastAsia="Times New Roman" w:hAnsiTheme="majorBidi" w:cstheme="majorBidi"/>
          <w:sz w:val="24"/>
          <w:szCs w:val="24"/>
          <w:lang w:eastAsia="da-DK"/>
        </w:rPr>
      </w:pP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p>
    <w:p w14:paraId="58F53FCC" w14:textId="191AF2ED" w:rsidR="00FB1D8E" w:rsidRDefault="007C51AF" w:rsidP="002D3A8B">
      <w:pPr>
        <w:spacing w:after="0" w:line="240" w:lineRule="auto"/>
        <w:jc w:val="center"/>
      </w:pPr>
      <w:r w:rsidRPr="007C51AF">
        <w:rPr>
          <w:rFonts w:asciiTheme="majorBidi" w:eastAsia="Times New Roman" w:hAnsiTheme="majorBidi" w:cstheme="majorBidi"/>
          <w:sz w:val="24"/>
          <w:szCs w:val="24"/>
          <w:lang w:eastAsia="da-DK"/>
        </w:rPr>
        <w:t xml:space="preserve">Kirkegårdsbestyrelsen ved </w:t>
      </w:r>
      <w:r w:rsidRPr="007C51AF">
        <w:rPr>
          <w:rFonts w:asciiTheme="majorBidi" w:eastAsia="Times New Roman" w:hAnsiTheme="majorBidi" w:cstheme="majorBidi"/>
          <w:sz w:val="24"/>
          <w:szCs w:val="24"/>
          <w:lang w:eastAsia="da-DK"/>
        </w:rPr>
        <w:fldChar w:fldCharType="begin">
          <w:ffData>
            <w:name w:val="Tekst1"/>
            <w:enabled/>
            <w:calcOnExit w:val="0"/>
            <w:textInput/>
          </w:ffData>
        </w:fldChar>
      </w:r>
      <w:r w:rsidRPr="007C51AF">
        <w:rPr>
          <w:rFonts w:asciiTheme="majorBidi" w:eastAsia="Times New Roman" w:hAnsiTheme="majorBidi" w:cstheme="majorBidi"/>
          <w:sz w:val="24"/>
          <w:szCs w:val="24"/>
          <w:lang w:eastAsia="da-DK"/>
        </w:rPr>
        <w:instrText xml:space="preserve"> FORMTEXT </w:instrText>
      </w:r>
      <w:r w:rsidRPr="007C51AF">
        <w:rPr>
          <w:rFonts w:asciiTheme="majorBidi" w:eastAsia="Times New Roman" w:hAnsiTheme="majorBidi" w:cstheme="majorBidi"/>
          <w:sz w:val="24"/>
          <w:szCs w:val="24"/>
          <w:lang w:eastAsia="da-DK"/>
        </w:rPr>
      </w:r>
      <w:r w:rsidRPr="007C51AF">
        <w:rPr>
          <w:rFonts w:asciiTheme="majorBidi" w:eastAsia="Times New Roman" w:hAnsiTheme="majorBidi" w:cstheme="majorBidi"/>
          <w:sz w:val="24"/>
          <w:szCs w:val="24"/>
          <w:lang w:eastAsia="da-DK"/>
        </w:rPr>
        <w:fldChar w:fldCharType="separate"/>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noProof/>
          <w:sz w:val="24"/>
          <w:szCs w:val="24"/>
          <w:lang w:eastAsia="da-DK"/>
        </w:rPr>
        <w:t> </w:t>
      </w:r>
      <w:r w:rsidRPr="007C51AF">
        <w:rPr>
          <w:rFonts w:asciiTheme="majorBidi" w:eastAsia="Times New Roman" w:hAnsiTheme="majorBidi" w:cstheme="majorBidi"/>
          <w:sz w:val="24"/>
          <w:szCs w:val="24"/>
          <w:lang w:eastAsia="da-DK"/>
        </w:rPr>
        <w:fldChar w:fldCharType="end"/>
      </w:r>
      <w:r w:rsidRPr="007C51AF">
        <w:rPr>
          <w:rFonts w:asciiTheme="majorBidi" w:eastAsia="Times New Roman" w:hAnsiTheme="majorBidi" w:cstheme="majorBidi"/>
          <w:sz w:val="24"/>
          <w:szCs w:val="24"/>
          <w:lang w:eastAsia="da-DK"/>
        </w:rPr>
        <w:t xml:space="preserve"> Kirkegård</w:t>
      </w:r>
    </w:p>
    <w:sectPr w:rsidR="00FB1D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AF"/>
    <w:rsid w:val="0000696B"/>
    <w:rsid w:val="00101690"/>
    <w:rsid w:val="002A584D"/>
    <w:rsid w:val="002D3A8B"/>
    <w:rsid w:val="00331E47"/>
    <w:rsid w:val="0043769C"/>
    <w:rsid w:val="004B055D"/>
    <w:rsid w:val="0061521D"/>
    <w:rsid w:val="00710FE7"/>
    <w:rsid w:val="007C51AF"/>
    <w:rsid w:val="009A55AD"/>
    <w:rsid w:val="009B21EB"/>
    <w:rsid w:val="00C742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96897"/>
  <w15:chartTrackingRefBased/>
  <w15:docId w15:val="{A7A08087-B2C5-4A99-8E91-2D6C91A7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C51A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10FE7"/>
    <w:rPr>
      <w:color w:val="0563C1" w:themeColor="hyperlink"/>
      <w:u w:val="single"/>
    </w:rPr>
  </w:style>
  <w:style w:type="character" w:styleId="Ulstomtale">
    <w:name w:val="Unresolved Mention"/>
    <w:basedOn w:val="Standardskrifttypeiafsnit"/>
    <w:uiPriority w:val="99"/>
    <w:semiHidden/>
    <w:unhideWhenUsed/>
    <w:rsid w:val="00710FE7"/>
    <w:rPr>
      <w:color w:val="605E5C"/>
      <w:shd w:val="clear" w:color="auto" w:fill="E1DFDD"/>
    </w:rPr>
  </w:style>
  <w:style w:type="character" w:styleId="BesgtLink">
    <w:name w:val="FollowedHyperlink"/>
    <w:basedOn w:val="Standardskrifttypeiafsnit"/>
    <w:uiPriority w:val="99"/>
    <w:semiHidden/>
    <w:unhideWhenUsed/>
    <w:rsid w:val="004B0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85661">
      <w:bodyDiv w:val="1"/>
      <w:marLeft w:val="0"/>
      <w:marRight w:val="0"/>
      <w:marTop w:val="0"/>
      <w:marBottom w:val="0"/>
      <w:divBdr>
        <w:top w:val="none" w:sz="0" w:space="0" w:color="auto"/>
        <w:left w:val="none" w:sz="0" w:space="0" w:color="auto"/>
        <w:bottom w:val="none" w:sz="0" w:space="0" w:color="auto"/>
        <w:right w:val="none" w:sz="0" w:space="0" w:color="auto"/>
      </w:divBdr>
    </w:div>
    <w:div w:id="1459840536">
      <w:bodyDiv w:val="1"/>
      <w:marLeft w:val="0"/>
      <w:marRight w:val="0"/>
      <w:marTop w:val="0"/>
      <w:marBottom w:val="0"/>
      <w:divBdr>
        <w:top w:val="none" w:sz="0" w:space="0" w:color="auto"/>
        <w:left w:val="none" w:sz="0" w:space="0" w:color="auto"/>
        <w:bottom w:val="none" w:sz="0" w:space="0" w:color="auto"/>
        <w:right w:val="none" w:sz="0" w:space="0" w:color="auto"/>
      </w:divBdr>
    </w:div>
    <w:div w:id="1817406456">
      <w:bodyDiv w:val="1"/>
      <w:marLeft w:val="0"/>
      <w:marRight w:val="0"/>
      <w:marTop w:val="0"/>
      <w:marBottom w:val="0"/>
      <w:divBdr>
        <w:top w:val="none" w:sz="0" w:space="0" w:color="auto"/>
        <w:left w:val="none" w:sz="0" w:space="0" w:color="auto"/>
        <w:bottom w:val="none" w:sz="0" w:space="0" w:color="auto"/>
        <w:right w:val="none" w:sz="0" w:space="0" w:color="auto"/>
      </w:divBdr>
    </w:div>
    <w:div w:id="207607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eli/mt/1977/16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retsinformation.dk/eli/mt/1977/16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2P2CUNC7VY4M-354698061-352</_dlc_DocId>
    <_dlc_DocIdUrl xmlns="943e0cf8-12ad-46cf-a255-f379f83494ff">
      <Url>https://intranet.kirkenettet.dk/adgange-til/_layouts/15/DocIdRedir.aspx?ID=2P2CUNC7VY4M-354698061-352</Url>
      <Description>2P2CUNC7VY4M-354698061-352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3D831-B756-4D37-B540-F6D455EC2702}">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2.xml><?xml version="1.0" encoding="utf-8"?>
<ds:datastoreItem xmlns:ds="http://schemas.openxmlformats.org/officeDocument/2006/customXml" ds:itemID="{DDBE41C8-4AB2-4081-B9E8-34680E402B6B}">
  <ds:schemaRefs>
    <ds:schemaRef ds:uri="http://schemas.microsoft.com/sharepoint/v3/contenttype/forms"/>
  </ds:schemaRefs>
</ds:datastoreItem>
</file>

<file path=customXml/itemProps3.xml><?xml version="1.0" encoding="utf-8"?>
<ds:datastoreItem xmlns:ds="http://schemas.openxmlformats.org/officeDocument/2006/customXml" ds:itemID="{1862AA16-14E4-4835-9FC9-4BCAB1F8456F}">
  <ds:schemaRefs>
    <ds:schemaRef ds:uri="http://schemas.microsoft.com/sharepoint/events"/>
  </ds:schemaRefs>
</ds:datastoreItem>
</file>

<file path=customXml/itemProps4.xml><?xml version="1.0" encoding="utf-8"?>
<ds:datastoreItem xmlns:ds="http://schemas.openxmlformats.org/officeDocument/2006/customXml" ds:itemID="{1A52A397-8EDE-49B4-B649-0B14C8E59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4374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Afgørelse om foretagelse af en væsentlig disposition på gravsted</dc:title>
  <dc:subject/>
  <dc:creator>Trine Sofie Hansen</dc:creator>
  <cp:keywords/>
  <dc:description/>
  <cp:lastModifiedBy>Trine Sofie Hansen</cp:lastModifiedBy>
  <cp:revision>2</cp:revision>
  <dcterms:created xsi:type="dcterms:W3CDTF">2023-03-06T12:00:00Z</dcterms:created>
  <dcterms:modified xsi:type="dcterms:W3CDTF">2023-03-06T12:00:00Z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2f9b82cc-b37f-427b-b4ee-aa1b6703df07</vt:lpwstr>
  </property>
</Properties>
</file>