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7624"/>
      </w:tblGrid>
      <w:tr w:rsidR="00483148" w14:paraId="167050D1" w14:textId="77777777" w:rsidTr="008B6B4F">
        <w:trPr>
          <w:trHeight w:hRule="exact" w:val="3771"/>
        </w:trPr>
        <w:tc>
          <w:tcPr>
            <w:tcW w:w="7624" w:type="dxa"/>
            <w:shd w:val="clear" w:color="auto" w:fill="auto"/>
          </w:tcPr>
          <w:p w14:paraId="167050D0" w14:textId="43AFB3FF" w:rsidR="00AB34BD" w:rsidRPr="00B37652" w:rsidRDefault="00A643B2" w:rsidP="00D26E60">
            <w:pPr>
              <w:rPr>
                <w:color w:val="00B050"/>
              </w:rPr>
            </w:pPr>
          </w:p>
        </w:tc>
      </w:tr>
    </w:tbl>
    <w:p w14:paraId="09371B05" w14:textId="77777777" w:rsidR="00B10D52" w:rsidRPr="00CF4F1C" w:rsidRDefault="00B10D52" w:rsidP="00B10D52">
      <w:pPr>
        <w:pStyle w:val="HortenDokumenttitel"/>
        <w:tabs>
          <w:tab w:val="clear" w:pos="879"/>
        </w:tabs>
        <w:jc w:val="both"/>
      </w:pPr>
      <w:r>
        <w:t>aftale om teknisk rådgivning og bistand</w:t>
      </w:r>
    </w:p>
    <w:p w14:paraId="22145361" w14:textId="77777777" w:rsidR="00B10D52" w:rsidRDefault="00B10D52" w:rsidP="00B10D52">
      <w:pPr>
        <w:tabs>
          <w:tab w:val="clear" w:pos="879"/>
        </w:tabs>
        <w:rPr>
          <w:b/>
          <w:bCs/>
        </w:rPr>
      </w:pPr>
    </w:p>
    <w:p w14:paraId="00CF6B70" w14:textId="77777777" w:rsidR="00B10D52" w:rsidRDefault="00B10D52" w:rsidP="00B10D52">
      <w:pPr>
        <w:tabs>
          <w:tab w:val="clear" w:pos="879"/>
        </w:tabs>
        <w:rPr>
          <w:b/>
          <w:bCs/>
        </w:rPr>
      </w:pPr>
      <w:bookmarkStart w:id="0" w:name="Undertitel"/>
      <w:bookmarkEnd w:id="0"/>
    </w:p>
    <w:p w14:paraId="305947D5" w14:textId="77777777" w:rsidR="00B10D52" w:rsidRDefault="00B10D52" w:rsidP="00B10D52">
      <w:pPr>
        <w:tabs>
          <w:tab w:val="clear" w:pos="879"/>
        </w:tabs>
        <w:rPr>
          <w:b/>
          <w:bCs/>
        </w:rPr>
      </w:pPr>
    </w:p>
    <w:p w14:paraId="6C258D4B" w14:textId="77777777" w:rsidR="00B10D52" w:rsidRDefault="00B10D52" w:rsidP="00B10D52">
      <w:pPr>
        <w:tabs>
          <w:tab w:val="clear" w:pos="879"/>
        </w:tabs>
        <w:rPr>
          <w:b/>
          <w:bCs/>
        </w:rPr>
      </w:pPr>
    </w:p>
    <w:tbl>
      <w:tblPr>
        <w:tblW w:w="0" w:type="auto"/>
        <w:tblLook w:val="04A0" w:firstRow="1" w:lastRow="0" w:firstColumn="1" w:lastColumn="0" w:noHBand="0" w:noVBand="1"/>
      </w:tblPr>
      <w:tblGrid>
        <w:gridCol w:w="1843"/>
        <w:gridCol w:w="5641"/>
      </w:tblGrid>
      <w:tr w:rsidR="00B10D52" w14:paraId="6F62E6FB" w14:textId="77777777" w:rsidTr="00C83AF8">
        <w:tc>
          <w:tcPr>
            <w:tcW w:w="1843" w:type="dxa"/>
            <w:shd w:val="clear" w:color="auto" w:fill="auto"/>
            <w:tcMar>
              <w:left w:w="0" w:type="dxa"/>
            </w:tcMar>
          </w:tcPr>
          <w:p w14:paraId="77AA768F" w14:textId="77777777" w:rsidR="00B10D52" w:rsidRPr="00663E7F" w:rsidRDefault="00B10D52" w:rsidP="00C83AF8">
            <w:pPr>
              <w:tabs>
                <w:tab w:val="clear" w:pos="879"/>
              </w:tabs>
              <w:rPr>
                <w:bCs/>
                <w:caps/>
              </w:rPr>
            </w:pPr>
            <w:r w:rsidRPr="00663E7F">
              <w:rPr>
                <w:bCs/>
                <w:caps/>
              </w:rPr>
              <w:t>mellem</w:t>
            </w:r>
          </w:p>
          <w:p w14:paraId="61933B5E" w14:textId="77777777" w:rsidR="00B10D52" w:rsidRPr="00663E7F" w:rsidRDefault="00B10D52" w:rsidP="00C83AF8">
            <w:pPr>
              <w:tabs>
                <w:tab w:val="clear" w:pos="879"/>
              </w:tabs>
              <w:rPr>
                <w:bCs/>
                <w:caps/>
              </w:rPr>
            </w:pPr>
          </w:p>
          <w:p w14:paraId="685962E2" w14:textId="77777777" w:rsidR="00B10D52" w:rsidRPr="00663E7F" w:rsidRDefault="00B10D52" w:rsidP="00C83AF8">
            <w:pPr>
              <w:tabs>
                <w:tab w:val="clear" w:pos="879"/>
              </w:tabs>
              <w:rPr>
                <w:b/>
                <w:bCs/>
              </w:rPr>
            </w:pPr>
            <w:r w:rsidRPr="00663E7F">
              <w:rPr>
                <w:bCs/>
                <w:caps/>
              </w:rPr>
              <w:t>OG</w:t>
            </w:r>
          </w:p>
        </w:tc>
        <w:tc>
          <w:tcPr>
            <w:tcW w:w="5641" w:type="dxa"/>
            <w:shd w:val="clear" w:color="auto" w:fill="auto"/>
          </w:tcPr>
          <w:p w14:paraId="48335ADB" w14:textId="77777777" w:rsidR="00B10D52" w:rsidRDefault="00B10D52" w:rsidP="00C83AF8">
            <w:pPr>
              <w:tabs>
                <w:tab w:val="clear" w:pos="879"/>
              </w:tabs>
              <w:rPr>
                <w:caps/>
              </w:rPr>
            </w:pPr>
            <w:r>
              <w:rPr>
                <w:caps/>
              </w:rPr>
              <w:fldChar w:fldCharType="begin">
                <w:ffData>
                  <w:name w:val="Part1"/>
                  <w:enabled/>
                  <w:calcOnExit w:val="0"/>
                  <w:textInput>
                    <w:default w:val="[Navn på menighedsråd]"/>
                  </w:textInput>
                </w:ffData>
              </w:fldChar>
            </w:r>
            <w:bookmarkStart w:id="1" w:name="Part1"/>
            <w:r>
              <w:rPr>
                <w:caps/>
              </w:rPr>
              <w:instrText xml:space="preserve"> FORMTEXT </w:instrText>
            </w:r>
            <w:r>
              <w:rPr>
                <w:caps/>
              </w:rPr>
            </w:r>
            <w:r>
              <w:rPr>
                <w:caps/>
              </w:rPr>
              <w:fldChar w:fldCharType="separate"/>
            </w:r>
            <w:r>
              <w:rPr>
                <w:caps/>
                <w:noProof/>
              </w:rPr>
              <w:t>[Navn på menighedsråd]</w:t>
            </w:r>
            <w:r>
              <w:rPr>
                <w:caps/>
              </w:rPr>
              <w:fldChar w:fldCharType="end"/>
            </w:r>
            <w:bookmarkEnd w:id="1"/>
          </w:p>
          <w:p w14:paraId="75316CD4" w14:textId="77777777" w:rsidR="00B10D52" w:rsidRPr="00663E7F" w:rsidRDefault="00B10D52" w:rsidP="00C83AF8">
            <w:pPr>
              <w:tabs>
                <w:tab w:val="clear" w:pos="879"/>
              </w:tabs>
              <w:rPr>
                <w:caps/>
              </w:rPr>
            </w:pPr>
          </w:p>
          <w:p w14:paraId="04290917" w14:textId="77777777" w:rsidR="00B10D52" w:rsidRDefault="00B10D52" w:rsidP="00C83AF8">
            <w:pPr>
              <w:tabs>
                <w:tab w:val="clear" w:pos="879"/>
              </w:tabs>
              <w:rPr>
                <w:caps/>
              </w:rPr>
            </w:pPr>
            <w:r>
              <w:rPr>
                <w:caps/>
              </w:rPr>
              <w:fldChar w:fldCharType="begin">
                <w:ffData>
                  <w:name w:val="Part2"/>
                  <w:enabled/>
                  <w:calcOnExit w:val="0"/>
                  <w:textInput>
                    <w:default w:val="[NAVN PÅ TOTALRÅDGIVEREN]"/>
                  </w:textInput>
                </w:ffData>
              </w:fldChar>
            </w:r>
            <w:bookmarkStart w:id="2" w:name="Part2"/>
            <w:r>
              <w:rPr>
                <w:caps/>
              </w:rPr>
              <w:instrText xml:space="preserve"> FORMTEXT </w:instrText>
            </w:r>
            <w:r>
              <w:rPr>
                <w:caps/>
              </w:rPr>
            </w:r>
            <w:r>
              <w:rPr>
                <w:caps/>
              </w:rPr>
              <w:fldChar w:fldCharType="separate"/>
            </w:r>
            <w:r>
              <w:rPr>
                <w:caps/>
                <w:noProof/>
              </w:rPr>
              <w:t>[NAVN PÅ TOTALRÅDGIVEREN]</w:t>
            </w:r>
            <w:r>
              <w:rPr>
                <w:caps/>
              </w:rPr>
              <w:fldChar w:fldCharType="end"/>
            </w:r>
            <w:bookmarkEnd w:id="2"/>
          </w:p>
          <w:p w14:paraId="354E6570" w14:textId="77777777" w:rsidR="00B10D52" w:rsidRPr="00663E7F" w:rsidRDefault="00B10D52" w:rsidP="00C83AF8">
            <w:pPr>
              <w:tabs>
                <w:tab w:val="clear" w:pos="879"/>
              </w:tabs>
              <w:rPr>
                <w:b/>
                <w:bCs/>
              </w:rPr>
            </w:pPr>
          </w:p>
          <w:p w14:paraId="1B96485D" w14:textId="77777777" w:rsidR="00B10D52" w:rsidRPr="00663E7F" w:rsidRDefault="00B10D52" w:rsidP="00C83AF8">
            <w:pPr>
              <w:tabs>
                <w:tab w:val="clear" w:pos="879"/>
              </w:tabs>
              <w:rPr>
                <w:b/>
                <w:bCs/>
              </w:rPr>
            </w:pPr>
          </w:p>
        </w:tc>
      </w:tr>
    </w:tbl>
    <w:p w14:paraId="40442B29" w14:textId="77777777" w:rsidR="00B10D52" w:rsidRDefault="00B10D52" w:rsidP="00B10D52">
      <w:pPr>
        <w:pStyle w:val="HortenOverskrift"/>
        <w:spacing w:before="0"/>
      </w:pPr>
      <w:r w:rsidRPr="003D137E">
        <w:br w:type="page"/>
      </w:r>
    </w:p>
    <w:p w14:paraId="1238A707" w14:textId="77777777" w:rsidR="00B10D52" w:rsidRDefault="00B10D52" w:rsidP="00B10D52">
      <w:pPr>
        <w:pStyle w:val="HortenDokumenttitel"/>
        <w:tabs>
          <w:tab w:val="clear" w:pos="879"/>
        </w:tabs>
      </w:pPr>
      <w:r>
        <w:lastRenderedPageBreak/>
        <w:t xml:space="preserve">aftale om teknisk rådgivning og bistand i forbindelse med </w:t>
      </w:r>
      <w:r>
        <w:rPr>
          <w:highlight w:val="lightGray"/>
        </w:rPr>
        <w:fldChar w:fldCharType="begin">
          <w:ffData>
            <w:name w:val=""/>
            <w:enabled/>
            <w:calcOnExit w:val="0"/>
            <w:textInput>
              <w:default w:val="[Indsæt navn på projektet]"/>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[Indsæt navn på projektet]</w:t>
      </w:r>
      <w:r>
        <w:rPr>
          <w:highlight w:val="lightGray"/>
        </w:rPr>
        <w:fldChar w:fldCharType="end"/>
      </w:r>
    </w:p>
    <w:p w14:paraId="226C76EF" w14:textId="77777777" w:rsidR="00B10D52" w:rsidRDefault="00B10D52" w:rsidP="00B10D52">
      <w:pPr>
        <w:spacing w:line="120" w:lineRule="exact"/>
      </w:pPr>
    </w:p>
    <w:p w14:paraId="361B7BED" w14:textId="77777777" w:rsidR="00B10D52" w:rsidRPr="001344EC" w:rsidRDefault="00B10D52" w:rsidP="00B10D52">
      <w:pPr>
        <w:pStyle w:val="HortenUnderOverskrift"/>
      </w:pPr>
      <w:bookmarkStart w:id="3" w:name="UndertitelSide"/>
      <w:bookmarkEnd w:id="3"/>
    </w:p>
    <w:tbl>
      <w:tblPr>
        <w:tblW w:w="0" w:type="auto"/>
        <w:tblLook w:val="04A0" w:firstRow="1" w:lastRow="0" w:firstColumn="1" w:lastColumn="0" w:noHBand="0" w:noVBand="1"/>
      </w:tblPr>
      <w:tblGrid>
        <w:gridCol w:w="2093"/>
        <w:gridCol w:w="5531"/>
      </w:tblGrid>
      <w:tr w:rsidR="00B10D52" w14:paraId="1C148DB6" w14:textId="77777777" w:rsidTr="00C83AF8">
        <w:tc>
          <w:tcPr>
            <w:tcW w:w="2093" w:type="dxa"/>
            <w:shd w:val="clear" w:color="auto" w:fill="auto"/>
            <w:tcMar>
              <w:left w:w="0" w:type="dxa"/>
            </w:tcMar>
          </w:tcPr>
          <w:p w14:paraId="576E096A" w14:textId="77777777" w:rsidR="00B10D52" w:rsidRDefault="00B10D52" w:rsidP="00C83AF8">
            <w:pPr>
              <w:tabs>
                <w:tab w:val="left" w:pos="720"/>
              </w:tabs>
            </w:pPr>
            <w:r>
              <w:t>MELLEM</w:t>
            </w:r>
          </w:p>
        </w:tc>
        <w:tc>
          <w:tcPr>
            <w:tcW w:w="5531" w:type="dxa"/>
            <w:shd w:val="clear" w:color="auto" w:fill="auto"/>
          </w:tcPr>
          <w:p w14:paraId="336C0AF0" w14:textId="77777777" w:rsidR="00B10D52" w:rsidRDefault="00B10D52" w:rsidP="00C83AF8">
            <w:r>
              <w:rPr>
                <w:highlight w:val="lightGray"/>
              </w:rPr>
              <w:fldChar w:fldCharType="begin">
                <w:ffData>
                  <w:name w:val=""/>
                  <w:enabled/>
                  <w:calcOnExit w:val="0"/>
                  <w:textInput>
                    <w:default w:val="[Indsæt navn på menighedsråd]"/>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[Indsæt navn på menighedsråd]</w:t>
            </w:r>
            <w:r>
              <w:rPr>
                <w:highlight w:val="lightGray"/>
              </w:rPr>
              <w:fldChar w:fldCharType="end"/>
            </w:r>
          </w:p>
          <w:p w14:paraId="52EC7473" w14:textId="77777777" w:rsidR="00B10D52" w:rsidRPr="003D137E" w:rsidRDefault="00B10D52" w:rsidP="00C83AF8">
            <w:r w:rsidRPr="003D137E">
              <w:t xml:space="preserve">(CVR nr. </w:t>
            </w:r>
            <w:r>
              <w:rPr>
                <w:highlight w:val="lightGray"/>
              </w:rPr>
              <w:fldChar w:fldCharType="begin">
                <w:ffData>
                  <w:name w:val=""/>
                  <w:enabled/>
                  <w:calcOnExit w:val="0"/>
                  <w:textInput>
                    <w:default w:val="[Indsæt]"/>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[Indsæt]</w:t>
            </w:r>
            <w:r>
              <w:rPr>
                <w:highlight w:val="lightGray"/>
              </w:rPr>
              <w:fldChar w:fldCharType="end"/>
            </w:r>
            <w:r w:rsidRPr="003D137E">
              <w:t>)</w:t>
            </w:r>
          </w:p>
          <w:p w14:paraId="543C42C2" w14:textId="77777777" w:rsidR="00B10D52" w:rsidRPr="003D137E" w:rsidRDefault="00B10D52" w:rsidP="00C83AF8">
            <w:r>
              <w:rPr>
                <w:highlight w:val="lightGray"/>
              </w:rPr>
              <w:fldChar w:fldCharType="begin">
                <w:ffData>
                  <w:name w:val=""/>
                  <w:enabled/>
                  <w:calcOnExit w:val="0"/>
                  <w:textInput>
                    <w:default w:val="[Indsæt adresse]"/>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[Indsæt adresse]</w:t>
            </w:r>
            <w:r>
              <w:rPr>
                <w:highlight w:val="lightGray"/>
              </w:rPr>
              <w:fldChar w:fldCharType="end"/>
            </w:r>
          </w:p>
          <w:p w14:paraId="26D9E44B" w14:textId="77777777" w:rsidR="00B10D52" w:rsidRDefault="00B10D52" w:rsidP="00C83AF8">
            <w:r>
              <w:rPr>
                <w:highlight w:val="lightGray"/>
              </w:rPr>
              <w:fldChar w:fldCharType="begin">
                <w:ffData>
                  <w:name w:val=""/>
                  <w:enabled/>
                  <w:calcOnExit w:val="0"/>
                  <w:textInput>
                    <w:default w:val="[Indsæt postnummer og by]"/>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[Indsæt postnummer og by]</w:t>
            </w:r>
            <w:r>
              <w:rPr>
                <w:highlight w:val="lightGray"/>
              </w:rPr>
              <w:fldChar w:fldCharType="end"/>
            </w:r>
          </w:p>
          <w:p w14:paraId="1017E698" w14:textId="77777777" w:rsidR="00B10D52" w:rsidRPr="003D137E" w:rsidRDefault="00B10D52" w:rsidP="00C83AF8"/>
          <w:p w14:paraId="7FF6046C" w14:textId="77777777" w:rsidR="00B10D52" w:rsidRDefault="00B10D52" w:rsidP="00C83AF8">
            <w:pPr>
              <w:tabs>
                <w:tab w:val="left" w:pos="720"/>
              </w:tabs>
            </w:pPr>
            <w:r w:rsidRPr="003D137E">
              <w:t>(</w:t>
            </w:r>
            <w:r w:rsidRPr="00E97A84">
              <w:rPr>
                <w:b/>
                <w:bCs/>
              </w:rPr>
              <w:t>"</w:t>
            </w:r>
            <w:r>
              <w:rPr>
                <w:b/>
                <w:bCs/>
              </w:rPr>
              <w:t>Bygherren"</w:t>
            </w:r>
            <w:r w:rsidRPr="003D137E">
              <w:t>)</w:t>
            </w:r>
          </w:p>
        </w:tc>
      </w:tr>
      <w:tr w:rsidR="00B10D52" w14:paraId="29677BE1" w14:textId="77777777" w:rsidTr="00C83AF8">
        <w:tc>
          <w:tcPr>
            <w:tcW w:w="2093" w:type="dxa"/>
            <w:shd w:val="clear" w:color="auto" w:fill="auto"/>
            <w:tcMar>
              <w:left w:w="0" w:type="dxa"/>
            </w:tcMar>
          </w:tcPr>
          <w:p w14:paraId="5B8D36F0" w14:textId="77777777" w:rsidR="00B10D52" w:rsidRDefault="00B10D52" w:rsidP="00C83AF8">
            <w:pPr>
              <w:tabs>
                <w:tab w:val="left" w:pos="720"/>
              </w:tabs>
            </w:pPr>
          </w:p>
        </w:tc>
        <w:tc>
          <w:tcPr>
            <w:tcW w:w="5531" w:type="dxa"/>
            <w:shd w:val="clear" w:color="auto" w:fill="auto"/>
          </w:tcPr>
          <w:p w14:paraId="53817B64" w14:textId="77777777" w:rsidR="00B10D52" w:rsidRDefault="00B10D52" w:rsidP="00C83AF8">
            <w:pPr>
              <w:tabs>
                <w:tab w:val="left" w:pos="720"/>
              </w:tabs>
            </w:pPr>
          </w:p>
        </w:tc>
      </w:tr>
      <w:tr w:rsidR="00B10D52" w14:paraId="7D0013FF" w14:textId="77777777" w:rsidTr="00C83AF8">
        <w:tc>
          <w:tcPr>
            <w:tcW w:w="2093" w:type="dxa"/>
            <w:shd w:val="clear" w:color="auto" w:fill="auto"/>
            <w:tcMar>
              <w:left w:w="0" w:type="dxa"/>
            </w:tcMar>
          </w:tcPr>
          <w:p w14:paraId="02082455" w14:textId="77777777" w:rsidR="00B10D52" w:rsidRDefault="00B10D52" w:rsidP="00C83AF8">
            <w:pPr>
              <w:tabs>
                <w:tab w:val="left" w:pos="720"/>
              </w:tabs>
            </w:pPr>
            <w:r>
              <w:t>OG</w:t>
            </w:r>
          </w:p>
        </w:tc>
        <w:bookmarkStart w:id="4" w:name="Part2Side"/>
        <w:tc>
          <w:tcPr>
            <w:tcW w:w="5531" w:type="dxa"/>
            <w:shd w:val="clear" w:color="auto" w:fill="auto"/>
          </w:tcPr>
          <w:p w14:paraId="0D669032" w14:textId="77777777" w:rsidR="00B10D52" w:rsidRPr="003D137E" w:rsidRDefault="00B10D52" w:rsidP="00C83AF8">
            <w:r>
              <w:fldChar w:fldCharType="begin">
                <w:ffData>
                  <w:name w:val=""/>
                  <w:enabled/>
                  <w:calcOnExit w:val="0"/>
                  <w:textInput>
                    <w:default w:val="[Kontraktpart 2]"/>
                  </w:textInput>
                </w:ffData>
              </w:fldChar>
            </w:r>
            <w:r>
              <w:instrText xml:space="preserve"> FORMTEXT </w:instrText>
            </w:r>
            <w:r>
              <w:fldChar w:fldCharType="separate"/>
            </w:r>
            <w:r>
              <w:rPr>
                <w:noProof/>
              </w:rPr>
              <w:t>[Kontraktpart 2]</w:t>
            </w:r>
            <w:r>
              <w:fldChar w:fldCharType="end"/>
            </w:r>
            <w:bookmarkEnd w:id="4"/>
          </w:p>
          <w:p w14:paraId="32B6944D" w14:textId="77777777" w:rsidR="00B10D52" w:rsidRPr="003D137E" w:rsidRDefault="00B10D52" w:rsidP="00C83AF8">
            <w:r w:rsidRPr="003D137E">
              <w:t xml:space="preserve">(CVR nr. </w:t>
            </w:r>
            <w:bookmarkStart w:id="5" w:name="Part2CVR"/>
            <w:r w:rsidRPr="00E97A84">
              <w:rPr>
                <w:highlight w:val="darkGray"/>
              </w:rPr>
              <w:fldChar w:fldCharType="begin">
                <w:ffData>
                  <w:name w:val="Part2CVR"/>
                  <w:enabled/>
                  <w:calcOnExit w:val="0"/>
                  <w:textInput>
                    <w:default w:val="[Kontraktpart 2's CVR-nr.]"/>
                  </w:textInput>
                </w:ffData>
              </w:fldChar>
            </w:r>
            <w:r w:rsidRPr="00E97A84">
              <w:rPr>
                <w:highlight w:val="darkGray"/>
              </w:rPr>
              <w:instrText xml:space="preserve"> FORMTEXT </w:instrText>
            </w:r>
            <w:r w:rsidRPr="00E97A84">
              <w:rPr>
                <w:highlight w:val="darkGray"/>
              </w:rPr>
            </w:r>
            <w:r w:rsidRPr="00E97A84">
              <w:rPr>
                <w:highlight w:val="darkGray"/>
              </w:rPr>
              <w:fldChar w:fldCharType="separate"/>
            </w:r>
            <w:r>
              <w:rPr>
                <w:noProof/>
                <w:highlight w:val="darkGray"/>
              </w:rPr>
              <w:t>[Kontraktpart 2's CVR-nr.]</w:t>
            </w:r>
            <w:r w:rsidRPr="00E97A84">
              <w:rPr>
                <w:highlight w:val="darkGray"/>
              </w:rPr>
              <w:fldChar w:fldCharType="end"/>
            </w:r>
            <w:bookmarkEnd w:id="5"/>
            <w:r w:rsidRPr="003D137E">
              <w:t>)</w:t>
            </w:r>
          </w:p>
          <w:bookmarkStart w:id="6" w:name="Part2Adresse"/>
          <w:p w14:paraId="2164190E" w14:textId="77777777" w:rsidR="00B10D52" w:rsidRPr="003D137E" w:rsidRDefault="00B10D52" w:rsidP="00C83AF8">
            <w:r w:rsidRPr="00E97A84">
              <w:rPr>
                <w:highlight w:val="darkGray"/>
              </w:rPr>
              <w:fldChar w:fldCharType="begin">
                <w:ffData>
                  <w:name w:val="Part2Adresse"/>
                  <w:enabled/>
                  <w:calcOnExit w:val="0"/>
                  <w:textInput>
                    <w:default w:val="[Kontraktpart 2's adresse]"/>
                  </w:textInput>
                </w:ffData>
              </w:fldChar>
            </w:r>
            <w:r w:rsidRPr="00E97A84">
              <w:rPr>
                <w:highlight w:val="darkGray"/>
              </w:rPr>
              <w:instrText xml:space="preserve"> FORMTEXT </w:instrText>
            </w:r>
            <w:r w:rsidRPr="00E97A84">
              <w:rPr>
                <w:highlight w:val="darkGray"/>
              </w:rPr>
            </w:r>
            <w:r w:rsidRPr="00E97A84">
              <w:rPr>
                <w:highlight w:val="darkGray"/>
              </w:rPr>
              <w:fldChar w:fldCharType="separate"/>
            </w:r>
            <w:r>
              <w:rPr>
                <w:noProof/>
                <w:highlight w:val="darkGray"/>
              </w:rPr>
              <w:t>[Kontraktpart 2's adresse]</w:t>
            </w:r>
            <w:r w:rsidRPr="00E97A84">
              <w:rPr>
                <w:highlight w:val="darkGray"/>
              </w:rPr>
              <w:fldChar w:fldCharType="end"/>
            </w:r>
            <w:bookmarkEnd w:id="6"/>
          </w:p>
          <w:bookmarkStart w:id="7" w:name="Part2PostnrOgBY"/>
          <w:p w14:paraId="1821E1B7" w14:textId="77777777" w:rsidR="00B10D52" w:rsidRPr="003D137E" w:rsidRDefault="00B10D52" w:rsidP="00C83AF8">
            <w:r w:rsidRPr="00E97A84">
              <w:rPr>
                <w:highlight w:val="darkGray"/>
              </w:rPr>
              <w:fldChar w:fldCharType="begin">
                <w:ffData>
                  <w:name w:val="Part2PostnrOgBY"/>
                  <w:enabled/>
                  <w:calcOnExit w:val="0"/>
                  <w:textInput>
                    <w:default w:val="[Kontraktpart 2's postnr./by]"/>
                  </w:textInput>
                </w:ffData>
              </w:fldChar>
            </w:r>
            <w:r w:rsidRPr="00E97A84">
              <w:rPr>
                <w:highlight w:val="darkGray"/>
              </w:rPr>
              <w:instrText xml:space="preserve"> FORMTEXT </w:instrText>
            </w:r>
            <w:r w:rsidRPr="00E97A84">
              <w:rPr>
                <w:highlight w:val="darkGray"/>
              </w:rPr>
            </w:r>
            <w:r w:rsidRPr="00E97A84">
              <w:rPr>
                <w:highlight w:val="darkGray"/>
              </w:rPr>
              <w:fldChar w:fldCharType="separate"/>
            </w:r>
            <w:r>
              <w:rPr>
                <w:noProof/>
                <w:highlight w:val="darkGray"/>
              </w:rPr>
              <w:t>[Kontraktpart 2's postnr./by]</w:t>
            </w:r>
            <w:r w:rsidRPr="00E97A84">
              <w:rPr>
                <w:highlight w:val="darkGray"/>
              </w:rPr>
              <w:fldChar w:fldCharType="end"/>
            </w:r>
            <w:bookmarkEnd w:id="7"/>
          </w:p>
          <w:p w14:paraId="66DCE2B9" w14:textId="77777777" w:rsidR="00B10D52" w:rsidRPr="003D137E" w:rsidRDefault="00B10D52" w:rsidP="00C83AF8"/>
          <w:p w14:paraId="42F2CAB8" w14:textId="77777777" w:rsidR="00B10D52" w:rsidRPr="003D137E" w:rsidRDefault="00B10D52" w:rsidP="00C83AF8">
            <w:r w:rsidRPr="003D137E">
              <w:t>(</w:t>
            </w:r>
            <w:r>
              <w:t>"</w:t>
            </w:r>
            <w:r>
              <w:rPr>
                <w:b/>
                <w:bCs/>
              </w:rPr>
              <w:t>Totalrådgiveren"</w:t>
            </w:r>
            <w:r w:rsidRPr="0028689F">
              <w:rPr>
                <w:bCs/>
              </w:rPr>
              <w:t>)</w:t>
            </w:r>
          </w:p>
          <w:p w14:paraId="7757C3D1" w14:textId="77777777" w:rsidR="00B10D52" w:rsidRDefault="00B10D52" w:rsidP="00C83AF8">
            <w:pPr>
              <w:tabs>
                <w:tab w:val="left" w:pos="720"/>
              </w:tabs>
            </w:pPr>
          </w:p>
        </w:tc>
      </w:tr>
      <w:tr w:rsidR="00B10D52" w14:paraId="2F07A5AD" w14:textId="77777777" w:rsidTr="00C83AF8">
        <w:tc>
          <w:tcPr>
            <w:tcW w:w="2093" w:type="dxa"/>
            <w:shd w:val="clear" w:color="auto" w:fill="auto"/>
            <w:tcMar>
              <w:left w:w="0" w:type="dxa"/>
            </w:tcMar>
          </w:tcPr>
          <w:p w14:paraId="070C0D35" w14:textId="77777777" w:rsidR="00B10D52" w:rsidRDefault="00B10D52" w:rsidP="00C83AF8">
            <w:pPr>
              <w:tabs>
                <w:tab w:val="left" w:pos="720"/>
              </w:tabs>
            </w:pPr>
          </w:p>
        </w:tc>
        <w:tc>
          <w:tcPr>
            <w:tcW w:w="5531" w:type="dxa"/>
            <w:shd w:val="clear" w:color="auto" w:fill="auto"/>
          </w:tcPr>
          <w:p w14:paraId="74636F8F" w14:textId="77777777" w:rsidR="00B10D52" w:rsidRDefault="00B10D52" w:rsidP="00C83AF8">
            <w:r>
              <w:t xml:space="preserve">(begge tilsammen benævnt </w:t>
            </w:r>
            <w:r w:rsidRPr="00D04621">
              <w:rPr>
                <w:b/>
              </w:rPr>
              <w:t>"Parterne"</w:t>
            </w:r>
            <w:r>
              <w:t xml:space="preserve"> og hver for sig en </w:t>
            </w:r>
            <w:r w:rsidRPr="00D04621">
              <w:rPr>
                <w:b/>
              </w:rPr>
              <w:t>"Part"</w:t>
            </w:r>
            <w:r>
              <w:t>)</w:t>
            </w:r>
          </w:p>
          <w:p w14:paraId="25BBC1D4" w14:textId="77777777" w:rsidR="00B10D52" w:rsidRDefault="00B10D52" w:rsidP="00C83AF8"/>
        </w:tc>
      </w:tr>
      <w:tr w:rsidR="00B10D52" w14:paraId="4EEB3A22" w14:textId="77777777" w:rsidTr="00C83AF8">
        <w:tc>
          <w:tcPr>
            <w:tcW w:w="2093" w:type="dxa"/>
            <w:shd w:val="clear" w:color="auto" w:fill="auto"/>
            <w:tcMar>
              <w:left w:w="0" w:type="dxa"/>
            </w:tcMar>
          </w:tcPr>
          <w:p w14:paraId="66924B2F" w14:textId="5BAD6481" w:rsidR="00B10D52" w:rsidRDefault="00B10D52" w:rsidP="0043186F">
            <w:pPr>
              <w:tabs>
                <w:tab w:val="clear" w:pos="2013"/>
                <w:tab w:val="left" w:pos="720"/>
                <w:tab w:val="left" w:pos="1985"/>
              </w:tabs>
            </w:pPr>
          </w:p>
        </w:tc>
        <w:tc>
          <w:tcPr>
            <w:tcW w:w="5531" w:type="dxa"/>
            <w:shd w:val="clear" w:color="auto" w:fill="auto"/>
          </w:tcPr>
          <w:p w14:paraId="58FF22E9" w14:textId="64F7EB4C" w:rsidR="00B10D52" w:rsidRPr="00563F5C" w:rsidRDefault="0043186F" w:rsidP="00C83AF8">
            <w:r w:rsidRPr="00FD2567">
              <w:t>Godkendt den xx.xx.20xx af XX provstiudvalg for så vidt angår den økonomiske ramme.</w:t>
            </w:r>
          </w:p>
        </w:tc>
      </w:tr>
    </w:tbl>
    <w:p w14:paraId="3121FD00" w14:textId="77777777" w:rsidR="00B10D52" w:rsidRDefault="00B10D52" w:rsidP="00B10D52">
      <w:pPr>
        <w:tabs>
          <w:tab w:val="left" w:pos="720"/>
        </w:tabs>
      </w:pPr>
    </w:p>
    <w:p w14:paraId="7FF3A9E2" w14:textId="77777777" w:rsidR="00B10D52" w:rsidRPr="003D137E" w:rsidRDefault="00B10D52" w:rsidP="00B10D52">
      <w:pPr>
        <w:pStyle w:val="HortenNiveauOverskrift1"/>
      </w:pPr>
      <w:bookmarkStart w:id="8" w:name="_Toc529271922"/>
      <w:r>
        <w:t>baggrund</w:t>
      </w:r>
      <w:bookmarkEnd w:id="8"/>
    </w:p>
    <w:p w14:paraId="41C94ED8" w14:textId="77777777" w:rsidR="00B10D52" w:rsidRDefault="00B10D52" w:rsidP="00B10D52">
      <w:pPr>
        <w:pStyle w:val="HortenNiveau2"/>
        <w:tabs>
          <w:tab w:val="num" w:pos="879"/>
        </w:tabs>
      </w:pPr>
      <w:r>
        <w:rPr>
          <w:highlight w:val="darkGray"/>
        </w:rPr>
        <w:fldChar w:fldCharType="begin">
          <w:ffData>
            <w:name w:val=""/>
            <w:enabled/>
            <w:calcOnExit w:val="0"/>
            <w:textInput>
              <w:default w:val="[Indsæt kort beskrivelse af baggrunden for aftalen]"/>
            </w:textInput>
          </w:ffData>
        </w:fldChar>
      </w:r>
      <w:r>
        <w:rPr>
          <w:highlight w:val="darkGray"/>
        </w:rPr>
        <w:instrText xml:space="preserve"> FORMTEXT </w:instrText>
      </w:r>
      <w:r>
        <w:rPr>
          <w:highlight w:val="darkGray"/>
        </w:rPr>
      </w:r>
      <w:r>
        <w:rPr>
          <w:highlight w:val="darkGray"/>
        </w:rPr>
        <w:fldChar w:fldCharType="separate"/>
      </w:r>
      <w:r>
        <w:rPr>
          <w:noProof/>
          <w:highlight w:val="darkGray"/>
        </w:rPr>
        <w:t>[Indsæt kort beskrivelse af baggrunden for aftalen]</w:t>
      </w:r>
      <w:r>
        <w:rPr>
          <w:highlight w:val="darkGray"/>
        </w:rPr>
        <w:fldChar w:fldCharType="end"/>
      </w:r>
    </w:p>
    <w:p w14:paraId="62E2852A" w14:textId="77777777" w:rsidR="00B10D52" w:rsidRPr="007E19C0" w:rsidRDefault="00B10D52" w:rsidP="00B10D52">
      <w:pPr>
        <w:pStyle w:val="HortenNiveau2"/>
        <w:numPr>
          <w:ilvl w:val="0"/>
          <w:numId w:val="0"/>
        </w:numPr>
        <w:ind w:left="879"/>
      </w:pPr>
    </w:p>
    <w:p w14:paraId="271B8E27" w14:textId="77777777" w:rsidR="00B10D52" w:rsidRPr="003D137E" w:rsidRDefault="00B10D52" w:rsidP="00B10D52">
      <w:pPr>
        <w:pStyle w:val="HortenNiveauOverskrift1"/>
      </w:pPr>
      <w:bookmarkStart w:id="9" w:name="_Toc286958952"/>
      <w:bookmarkStart w:id="10" w:name="_Toc529271923"/>
      <w:r>
        <w:t>definitioner</w:t>
      </w:r>
      <w:bookmarkEnd w:id="9"/>
      <w:bookmarkEnd w:id="10"/>
    </w:p>
    <w:p w14:paraId="6729253D" w14:textId="77777777" w:rsidR="00B10D52" w:rsidRPr="00B71517" w:rsidRDefault="00B10D52" w:rsidP="00B10D52">
      <w:pPr>
        <w:pStyle w:val="HortenNiveau2"/>
        <w:tabs>
          <w:tab w:val="clear" w:pos="1446"/>
          <w:tab w:val="clear" w:pos="2013"/>
          <w:tab w:val="clear" w:pos="5387"/>
          <w:tab w:val="clear" w:pos="7484"/>
          <w:tab w:val="num" w:pos="879"/>
        </w:tabs>
        <w:spacing w:line="240" w:lineRule="exact"/>
        <w:jc w:val="left"/>
        <w:outlineLvl w:val="9"/>
      </w:pPr>
      <w:r>
        <w:t xml:space="preserve">Udover de i ABR18 § 2 anførte definitioner </w:t>
      </w:r>
      <w:r w:rsidRPr="00B71517">
        <w:t>skal nedenstående udtryk</w:t>
      </w:r>
      <w:r>
        <w:t xml:space="preserve">, </w:t>
      </w:r>
      <w:r w:rsidRPr="00B71517">
        <w:t xml:space="preserve">hvor andet </w:t>
      </w:r>
      <w:r>
        <w:t xml:space="preserve">ikke </w:t>
      </w:r>
      <w:r w:rsidRPr="00B71517">
        <w:t>konkret er anført eller åbenbart fremgår af</w:t>
      </w:r>
      <w:r>
        <w:t xml:space="preserve"> sammenhængen</w:t>
      </w:r>
      <w:r w:rsidRPr="00B71517">
        <w:t xml:space="preserve"> i denne Aftale</w:t>
      </w:r>
      <w:r>
        <w:t>,</w:t>
      </w:r>
      <w:r w:rsidRPr="00B71517">
        <w:t xml:space="preserve"> have den her anførte betydning:</w:t>
      </w:r>
    </w:p>
    <w:tbl>
      <w:tblPr>
        <w:tblW w:w="0" w:type="auto"/>
        <w:tblInd w:w="900" w:type="dxa"/>
        <w:tblCellMar>
          <w:left w:w="70" w:type="dxa"/>
          <w:right w:w="70" w:type="dxa"/>
        </w:tblCellMar>
        <w:tblLook w:val="0000" w:firstRow="0" w:lastRow="0" w:firstColumn="0" w:lastColumn="0" w:noHBand="0" w:noVBand="0"/>
      </w:tblPr>
      <w:tblGrid>
        <w:gridCol w:w="2545"/>
        <w:gridCol w:w="4109"/>
      </w:tblGrid>
      <w:tr w:rsidR="00B10D52" w14:paraId="6977D244" w14:textId="77777777" w:rsidTr="00C83AF8">
        <w:tc>
          <w:tcPr>
            <w:tcW w:w="2545" w:type="dxa"/>
            <w:tcMar>
              <w:left w:w="0" w:type="dxa"/>
              <w:bottom w:w="113" w:type="dxa"/>
              <w:right w:w="567" w:type="dxa"/>
            </w:tcMar>
          </w:tcPr>
          <w:p w14:paraId="30868268" w14:textId="77777777" w:rsidR="00B10D52" w:rsidRPr="005A46FB" w:rsidRDefault="00B10D52" w:rsidP="00C83AF8">
            <w:pPr>
              <w:jc w:val="left"/>
              <w:rPr>
                <w:b/>
              </w:rPr>
            </w:pPr>
            <w:r w:rsidRPr="005A46FB">
              <w:rPr>
                <w:b/>
              </w:rPr>
              <w:t>"</w:t>
            </w:r>
            <w:r>
              <w:rPr>
                <w:b/>
              </w:rPr>
              <w:t>Aftalen</w:t>
            </w:r>
            <w:r w:rsidRPr="005A46FB">
              <w:rPr>
                <w:b/>
              </w:rPr>
              <w:t>"</w:t>
            </w:r>
          </w:p>
        </w:tc>
        <w:tc>
          <w:tcPr>
            <w:tcW w:w="4109" w:type="dxa"/>
            <w:tcMar>
              <w:bottom w:w="113" w:type="dxa"/>
            </w:tcMar>
          </w:tcPr>
          <w:p w14:paraId="3345A32D" w14:textId="77777777" w:rsidR="00B10D52" w:rsidRDefault="00B10D52" w:rsidP="00C83AF8">
            <w:pPr>
              <w:tabs>
                <w:tab w:val="left" w:pos="720"/>
              </w:tabs>
            </w:pPr>
            <w:r w:rsidRPr="001B1E1D">
              <w:t>Denne aftale med tilhørende bilag</w:t>
            </w:r>
            <w:r>
              <w:t>.</w:t>
            </w:r>
          </w:p>
          <w:p w14:paraId="1191D58F" w14:textId="77777777" w:rsidR="00B10D52" w:rsidRDefault="00B10D52" w:rsidP="00C83AF8">
            <w:pPr>
              <w:tabs>
                <w:tab w:val="left" w:pos="720"/>
              </w:tabs>
            </w:pPr>
          </w:p>
          <w:p w14:paraId="22BA8B1E" w14:textId="77777777" w:rsidR="00B10D52" w:rsidRPr="003D137E" w:rsidRDefault="00B10D52" w:rsidP="00C83AF8">
            <w:pPr>
              <w:tabs>
                <w:tab w:val="left" w:pos="720"/>
              </w:tabs>
            </w:pPr>
          </w:p>
        </w:tc>
      </w:tr>
      <w:tr w:rsidR="00B10D52" w14:paraId="42143B7D" w14:textId="77777777" w:rsidTr="00C83AF8">
        <w:tc>
          <w:tcPr>
            <w:tcW w:w="2545" w:type="dxa"/>
            <w:tcMar>
              <w:left w:w="0" w:type="dxa"/>
              <w:bottom w:w="113" w:type="dxa"/>
              <w:right w:w="567" w:type="dxa"/>
            </w:tcMar>
          </w:tcPr>
          <w:p w14:paraId="34CA68C6" w14:textId="77777777" w:rsidR="00B10D52" w:rsidRPr="005A46FB" w:rsidRDefault="00B10D52" w:rsidP="00C83AF8">
            <w:pPr>
              <w:jc w:val="left"/>
              <w:rPr>
                <w:b/>
              </w:rPr>
            </w:pPr>
            <w:r>
              <w:rPr>
                <w:b/>
              </w:rPr>
              <w:t>”ATR”</w:t>
            </w:r>
          </w:p>
        </w:tc>
        <w:tc>
          <w:tcPr>
            <w:tcW w:w="4109" w:type="dxa"/>
            <w:tcMar>
              <w:bottom w:w="113" w:type="dxa"/>
            </w:tcMar>
          </w:tcPr>
          <w:p w14:paraId="54224740" w14:textId="77777777" w:rsidR="00B10D52" w:rsidRPr="001B1E1D" w:rsidRDefault="00B10D52" w:rsidP="00C83AF8">
            <w:pPr>
              <w:tabs>
                <w:tab w:val="left" w:pos="720"/>
              </w:tabs>
            </w:pPr>
            <w:r>
              <w:t xml:space="preserve">Opgørelse af aktivitet, tid og ressource påkrævet til løsning af en opgave. </w:t>
            </w:r>
          </w:p>
        </w:tc>
      </w:tr>
      <w:tr w:rsidR="00B10D52" w14:paraId="7016DE6D" w14:textId="77777777" w:rsidTr="00C83AF8">
        <w:tc>
          <w:tcPr>
            <w:tcW w:w="2545" w:type="dxa"/>
            <w:tcMar>
              <w:left w:w="0" w:type="dxa"/>
              <w:bottom w:w="113" w:type="dxa"/>
              <w:right w:w="567" w:type="dxa"/>
            </w:tcMar>
          </w:tcPr>
          <w:p w14:paraId="1D3B1110" w14:textId="77777777" w:rsidR="00B10D52" w:rsidRPr="005A46FB" w:rsidRDefault="00B10D52" w:rsidP="00C83AF8">
            <w:pPr>
              <w:tabs>
                <w:tab w:val="left" w:pos="720"/>
              </w:tabs>
              <w:jc w:val="left"/>
              <w:rPr>
                <w:b/>
              </w:rPr>
            </w:pPr>
          </w:p>
        </w:tc>
        <w:tc>
          <w:tcPr>
            <w:tcW w:w="4109" w:type="dxa"/>
            <w:tcMar>
              <w:bottom w:w="113" w:type="dxa"/>
            </w:tcMar>
          </w:tcPr>
          <w:p w14:paraId="7E0A66CE" w14:textId="77777777" w:rsidR="00B10D52" w:rsidRPr="00BC297E" w:rsidRDefault="00B10D52" w:rsidP="00C83AF8">
            <w:pPr>
              <w:tabs>
                <w:tab w:val="left" w:pos="720"/>
              </w:tabs>
            </w:pPr>
          </w:p>
        </w:tc>
      </w:tr>
      <w:tr w:rsidR="00B10D52" w14:paraId="7CDC18B5" w14:textId="77777777" w:rsidTr="00C83AF8">
        <w:tc>
          <w:tcPr>
            <w:tcW w:w="2545" w:type="dxa"/>
            <w:tcMar>
              <w:left w:w="0" w:type="dxa"/>
              <w:bottom w:w="113" w:type="dxa"/>
              <w:right w:w="567" w:type="dxa"/>
            </w:tcMar>
          </w:tcPr>
          <w:p w14:paraId="385FE386" w14:textId="77777777" w:rsidR="00B10D52" w:rsidRDefault="00B10D52" w:rsidP="00C83AF8">
            <w:pPr>
              <w:rPr>
                <w:b/>
                <w:szCs w:val="18"/>
              </w:rPr>
            </w:pPr>
            <w:r>
              <w:rPr>
                <w:b/>
                <w:szCs w:val="18"/>
              </w:rPr>
              <w:t xml:space="preserve">"Budget" </w:t>
            </w:r>
          </w:p>
          <w:p w14:paraId="51A8631F" w14:textId="77777777" w:rsidR="00B10D52" w:rsidRPr="005A46FB" w:rsidRDefault="00B10D52" w:rsidP="00C83AF8">
            <w:pPr>
              <w:tabs>
                <w:tab w:val="left" w:pos="720"/>
              </w:tabs>
              <w:jc w:val="left"/>
              <w:rPr>
                <w:b/>
              </w:rPr>
            </w:pPr>
          </w:p>
        </w:tc>
        <w:tc>
          <w:tcPr>
            <w:tcW w:w="4109" w:type="dxa"/>
            <w:tcMar>
              <w:bottom w:w="113" w:type="dxa"/>
            </w:tcMar>
          </w:tcPr>
          <w:p w14:paraId="43EF7520" w14:textId="77777777" w:rsidR="00B10D52" w:rsidRPr="00262347" w:rsidRDefault="00B10D52" w:rsidP="00C83AF8">
            <w:pPr>
              <w:pStyle w:val="HortenNiveau2"/>
              <w:numPr>
                <w:ilvl w:val="0"/>
                <w:numId w:val="0"/>
              </w:numPr>
              <w:spacing w:after="0"/>
              <w:rPr>
                <w:szCs w:val="20"/>
              </w:rPr>
            </w:pPr>
            <w:r w:rsidRPr="00262347">
              <w:rPr>
                <w:szCs w:val="20"/>
              </w:rPr>
              <w:t>Anvendes som betegnelse for de budgetter for bygge- og anlægsarbejder/varer, som aftales mellem Bygherre</w:t>
            </w:r>
            <w:r>
              <w:rPr>
                <w:szCs w:val="20"/>
              </w:rPr>
              <w:t>n</w:t>
            </w:r>
            <w:r w:rsidRPr="00262347">
              <w:rPr>
                <w:szCs w:val="20"/>
              </w:rPr>
              <w:t xml:space="preserve"> og </w:t>
            </w:r>
            <w:r>
              <w:rPr>
                <w:szCs w:val="20"/>
              </w:rPr>
              <w:t>Totalrådgiveren</w:t>
            </w:r>
            <w:r w:rsidRPr="00262347">
              <w:rPr>
                <w:szCs w:val="20"/>
              </w:rPr>
              <w:t>.</w:t>
            </w:r>
          </w:p>
          <w:p w14:paraId="546D36CC" w14:textId="77777777" w:rsidR="00B10D52" w:rsidRPr="003D137E" w:rsidRDefault="00B10D52" w:rsidP="00C83AF8">
            <w:pPr>
              <w:tabs>
                <w:tab w:val="left" w:pos="720"/>
              </w:tabs>
            </w:pPr>
          </w:p>
        </w:tc>
      </w:tr>
      <w:tr w:rsidR="00B10D52" w14:paraId="3C876BBE" w14:textId="77777777" w:rsidTr="00C83AF8">
        <w:tc>
          <w:tcPr>
            <w:tcW w:w="2545" w:type="dxa"/>
            <w:tcMar>
              <w:left w:w="0" w:type="dxa"/>
              <w:bottom w:w="113" w:type="dxa"/>
              <w:right w:w="567" w:type="dxa"/>
            </w:tcMar>
          </w:tcPr>
          <w:p w14:paraId="22ACC779" w14:textId="77777777" w:rsidR="00B10D52" w:rsidRPr="00C656CB" w:rsidRDefault="00B10D52" w:rsidP="00C83AF8">
            <w:pPr>
              <w:rPr>
                <w:b/>
                <w:szCs w:val="18"/>
              </w:rPr>
            </w:pPr>
            <w:r w:rsidRPr="00C656CB">
              <w:rPr>
                <w:b/>
                <w:szCs w:val="18"/>
              </w:rPr>
              <w:lastRenderedPageBreak/>
              <w:t>"</w:t>
            </w:r>
            <w:r>
              <w:rPr>
                <w:b/>
                <w:szCs w:val="18"/>
              </w:rPr>
              <w:t>Frist(er)</w:t>
            </w:r>
            <w:r w:rsidRPr="00C656CB">
              <w:rPr>
                <w:b/>
                <w:szCs w:val="18"/>
              </w:rPr>
              <w:t>"</w:t>
            </w:r>
          </w:p>
          <w:p w14:paraId="596D4033" w14:textId="77777777" w:rsidR="00B10D52" w:rsidRDefault="00B10D52" w:rsidP="00C83AF8">
            <w:pPr>
              <w:rPr>
                <w:b/>
                <w:szCs w:val="18"/>
              </w:rPr>
            </w:pPr>
          </w:p>
        </w:tc>
        <w:tc>
          <w:tcPr>
            <w:tcW w:w="4109" w:type="dxa"/>
            <w:tcMar>
              <w:bottom w:w="113" w:type="dxa"/>
            </w:tcMar>
          </w:tcPr>
          <w:p w14:paraId="4F44DD29" w14:textId="77777777" w:rsidR="00B10D52" w:rsidRPr="00C656CB" w:rsidRDefault="00B10D52" w:rsidP="00C83AF8">
            <w:pPr>
              <w:rPr>
                <w:szCs w:val="18"/>
              </w:rPr>
            </w:pPr>
            <w:r w:rsidRPr="00C656CB">
              <w:rPr>
                <w:szCs w:val="18"/>
              </w:rPr>
              <w:t xml:space="preserve">De i </w:t>
            </w:r>
            <w:r>
              <w:rPr>
                <w:szCs w:val="18"/>
              </w:rPr>
              <w:t xml:space="preserve">Aftalen </w:t>
            </w:r>
            <w:r w:rsidRPr="00C656CB">
              <w:rPr>
                <w:szCs w:val="18"/>
              </w:rPr>
              <w:t xml:space="preserve">anførte </w:t>
            </w:r>
            <w:r>
              <w:rPr>
                <w:szCs w:val="18"/>
              </w:rPr>
              <w:t xml:space="preserve">afleverings- og </w:t>
            </w:r>
            <w:proofErr w:type="spellStart"/>
            <w:r>
              <w:rPr>
                <w:szCs w:val="18"/>
              </w:rPr>
              <w:t>mellemfrister</w:t>
            </w:r>
            <w:proofErr w:type="spellEnd"/>
            <w:r>
              <w:rPr>
                <w:szCs w:val="18"/>
              </w:rPr>
              <w:t>.</w:t>
            </w:r>
          </w:p>
          <w:p w14:paraId="1FE558AB" w14:textId="77777777" w:rsidR="00B10D52" w:rsidRPr="00262347" w:rsidRDefault="00B10D52" w:rsidP="00C83AF8">
            <w:pPr>
              <w:pStyle w:val="HortenNiveau2"/>
              <w:numPr>
                <w:ilvl w:val="0"/>
                <w:numId w:val="0"/>
              </w:numPr>
              <w:spacing w:after="0"/>
              <w:rPr>
                <w:szCs w:val="20"/>
              </w:rPr>
            </w:pPr>
          </w:p>
        </w:tc>
      </w:tr>
      <w:tr w:rsidR="00B10D52" w14:paraId="64FF2656" w14:textId="77777777" w:rsidTr="00C83AF8">
        <w:tc>
          <w:tcPr>
            <w:tcW w:w="2545" w:type="dxa"/>
            <w:tcMar>
              <w:left w:w="0" w:type="dxa"/>
              <w:bottom w:w="113" w:type="dxa"/>
              <w:right w:w="567" w:type="dxa"/>
            </w:tcMar>
          </w:tcPr>
          <w:p w14:paraId="323D26C6" w14:textId="77777777" w:rsidR="00B10D52" w:rsidRPr="00C656CB" w:rsidRDefault="00B10D52" w:rsidP="00C83AF8">
            <w:pPr>
              <w:rPr>
                <w:b/>
                <w:szCs w:val="18"/>
              </w:rPr>
            </w:pPr>
            <w:r w:rsidRPr="00C656CB">
              <w:rPr>
                <w:b/>
                <w:szCs w:val="18"/>
              </w:rPr>
              <w:t>"Nøgleperson(er)"</w:t>
            </w:r>
          </w:p>
          <w:p w14:paraId="6F055018" w14:textId="77777777" w:rsidR="00B10D52" w:rsidRDefault="00B10D52" w:rsidP="00C83AF8">
            <w:pPr>
              <w:rPr>
                <w:b/>
                <w:szCs w:val="18"/>
              </w:rPr>
            </w:pPr>
          </w:p>
        </w:tc>
        <w:tc>
          <w:tcPr>
            <w:tcW w:w="4109" w:type="dxa"/>
            <w:tcMar>
              <w:bottom w:w="113" w:type="dxa"/>
            </w:tcMar>
          </w:tcPr>
          <w:p w14:paraId="39DEA493" w14:textId="28EE3695" w:rsidR="00B10D52" w:rsidRDefault="00B10D52" w:rsidP="00C83AF8">
            <w:pPr>
              <w:rPr>
                <w:szCs w:val="18"/>
              </w:rPr>
            </w:pPr>
            <w:r w:rsidRPr="00C656CB">
              <w:rPr>
                <w:szCs w:val="18"/>
              </w:rPr>
              <w:t xml:space="preserve">De nøglepersoner, som er beskrevet i </w:t>
            </w:r>
            <w:r w:rsidR="00BF066E">
              <w:rPr>
                <w:szCs w:val="18"/>
              </w:rPr>
              <w:t>A</w:t>
            </w:r>
            <w:r>
              <w:rPr>
                <w:szCs w:val="18"/>
              </w:rPr>
              <w:t xml:space="preserve">ftalens afsnit </w:t>
            </w:r>
            <w:r>
              <w:rPr>
                <w:szCs w:val="18"/>
              </w:rPr>
              <w:fldChar w:fldCharType="begin"/>
            </w:r>
            <w:r>
              <w:rPr>
                <w:szCs w:val="18"/>
              </w:rPr>
              <w:instrText xml:space="preserve"> REF _Ref531178625 \r \h </w:instrText>
            </w:r>
            <w:r>
              <w:rPr>
                <w:szCs w:val="18"/>
              </w:rPr>
            </w:r>
            <w:r>
              <w:rPr>
                <w:szCs w:val="18"/>
              </w:rPr>
              <w:fldChar w:fldCharType="separate"/>
            </w:r>
            <w:r w:rsidR="00FD2567">
              <w:rPr>
                <w:szCs w:val="18"/>
              </w:rPr>
              <w:t>5</w:t>
            </w:r>
            <w:r>
              <w:rPr>
                <w:szCs w:val="18"/>
              </w:rPr>
              <w:fldChar w:fldCharType="end"/>
            </w:r>
            <w:r w:rsidRPr="00C656CB">
              <w:rPr>
                <w:szCs w:val="18"/>
              </w:rPr>
              <w:t xml:space="preserve">, og som i </w:t>
            </w:r>
            <w:r>
              <w:rPr>
                <w:szCs w:val="18"/>
              </w:rPr>
              <w:t>Aftalen</w:t>
            </w:r>
            <w:r w:rsidRPr="00C656CB">
              <w:rPr>
                <w:szCs w:val="18"/>
              </w:rPr>
              <w:t xml:space="preserve"> forudsættes at skulle udføre Ydelserne. </w:t>
            </w:r>
          </w:p>
          <w:p w14:paraId="2D5C7EFC" w14:textId="77777777" w:rsidR="00B10D52" w:rsidRDefault="00B10D52" w:rsidP="00C83AF8">
            <w:pPr>
              <w:rPr>
                <w:sz w:val="18"/>
                <w:szCs w:val="18"/>
              </w:rPr>
            </w:pPr>
          </w:p>
          <w:p w14:paraId="50804C62" w14:textId="77777777" w:rsidR="00B10D52" w:rsidRDefault="00B10D52" w:rsidP="00C83AF8">
            <w:pPr>
              <w:rPr>
                <w:sz w:val="18"/>
                <w:szCs w:val="18"/>
              </w:rPr>
            </w:pPr>
          </w:p>
        </w:tc>
      </w:tr>
      <w:tr w:rsidR="00B10D52" w14:paraId="45A9BD92" w14:textId="77777777" w:rsidTr="00C83AF8">
        <w:tc>
          <w:tcPr>
            <w:tcW w:w="2545" w:type="dxa"/>
            <w:tcMar>
              <w:left w:w="0" w:type="dxa"/>
              <w:bottom w:w="113" w:type="dxa"/>
              <w:right w:w="567" w:type="dxa"/>
            </w:tcMar>
          </w:tcPr>
          <w:p w14:paraId="2B6EB02C" w14:textId="77777777" w:rsidR="00B10D52" w:rsidRDefault="00B10D52" w:rsidP="00C83AF8">
            <w:pPr>
              <w:rPr>
                <w:b/>
                <w:szCs w:val="18"/>
              </w:rPr>
            </w:pPr>
            <w:r>
              <w:rPr>
                <w:b/>
                <w:szCs w:val="18"/>
              </w:rPr>
              <w:t>"Opgave(n)"</w:t>
            </w:r>
          </w:p>
          <w:p w14:paraId="50695649" w14:textId="77777777" w:rsidR="00B10D52" w:rsidRPr="00C656CB" w:rsidRDefault="00B10D52" w:rsidP="00C83AF8">
            <w:pPr>
              <w:rPr>
                <w:b/>
                <w:szCs w:val="18"/>
              </w:rPr>
            </w:pPr>
          </w:p>
        </w:tc>
        <w:tc>
          <w:tcPr>
            <w:tcW w:w="4109" w:type="dxa"/>
            <w:tcMar>
              <w:bottom w:w="113" w:type="dxa"/>
            </w:tcMar>
          </w:tcPr>
          <w:p w14:paraId="7420013D" w14:textId="77777777" w:rsidR="00B10D52" w:rsidRDefault="00B10D52" w:rsidP="00C83AF8">
            <w:pPr>
              <w:rPr>
                <w:szCs w:val="18"/>
              </w:rPr>
            </w:pPr>
            <w:r>
              <w:rPr>
                <w:szCs w:val="18"/>
              </w:rPr>
              <w:t>Del af Totalrådgiverens Ydelser (afgrænset ved ATR).</w:t>
            </w:r>
          </w:p>
          <w:p w14:paraId="0ADC6F62" w14:textId="77777777" w:rsidR="00B10D52" w:rsidRPr="00C656CB" w:rsidRDefault="00B10D52" w:rsidP="00C83AF8">
            <w:pPr>
              <w:rPr>
                <w:szCs w:val="18"/>
              </w:rPr>
            </w:pPr>
          </w:p>
        </w:tc>
      </w:tr>
      <w:tr w:rsidR="00B10D52" w14:paraId="1508BE45" w14:textId="77777777" w:rsidTr="00C83AF8">
        <w:tc>
          <w:tcPr>
            <w:tcW w:w="2545" w:type="dxa"/>
            <w:tcMar>
              <w:left w:w="0" w:type="dxa"/>
              <w:bottom w:w="113" w:type="dxa"/>
              <w:right w:w="567" w:type="dxa"/>
            </w:tcMar>
          </w:tcPr>
          <w:p w14:paraId="1BDA6202" w14:textId="77777777" w:rsidR="00B10D52" w:rsidRPr="00C656CB" w:rsidRDefault="00B10D52" w:rsidP="00C83AF8">
            <w:pPr>
              <w:rPr>
                <w:b/>
                <w:szCs w:val="18"/>
              </w:rPr>
            </w:pPr>
            <w:r w:rsidRPr="00C656CB">
              <w:rPr>
                <w:b/>
                <w:bCs/>
                <w:szCs w:val="18"/>
              </w:rPr>
              <w:t>"Timepris(er)(</w:t>
            </w:r>
            <w:proofErr w:type="spellStart"/>
            <w:r w:rsidRPr="00C656CB">
              <w:rPr>
                <w:b/>
                <w:bCs/>
                <w:szCs w:val="18"/>
              </w:rPr>
              <w:t>ne</w:t>
            </w:r>
            <w:proofErr w:type="spellEnd"/>
            <w:r w:rsidRPr="00C656CB">
              <w:rPr>
                <w:b/>
                <w:bCs/>
                <w:szCs w:val="18"/>
              </w:rPr>
              <w:t>)"</w:t>
            </w:r>
          </w:p>
        </w:tc>
        <w:tc>
          <w:tcPr>
            <w:tcW w:w="4109" w:type="dxa"/>
            <w:tcMar>
              <w:bottom w:w="113" w:type="dxa"/>
            </w:tcMar>
          </w:tcPr>
          <w:p w14:paraId="23EEA3A5" w14:textId="77777777" w:rsidR="00B10D52" w:rsidRPr="00C656CB" w:rsidRDefault="00B10D52" w:rsidP="00C83AF8">
            <w:pPr>
              <w:rPr>
                <w:szCs w:val="18"/>
              </w:rPr>
            </w:pPr>
            <w:r w:rsidRPr="00C656CB">
              <w:rPr>
                <w:szCs w:val="18"/>
              </w:rPr>
              <w:t xml:space="preserve">De i </w:t>
            </w:r>
            <w:r>
              <w:rPr>
                <w:szCs w:val="18"/>
              </w:rPr>
              <w:t>Totalrådgiverens</w:t>
            </w:r>
            <w:r w:rsidRPr="00C656CB">
              <w:rPr>
                <w:szCs w:val="18"/>
              </w:rPr>
              <w:t xml:space="preserve"> tilbud specificerede timepriser.</w:t>
            </w:r>
          </w:p>
        </w:tc>
      </w:tr>
      <w:tr w:rsidR="00B10D52" w14:paraId="79D51FA4" w14:textId="77777777" w:rsidTr="00C83AF8">
        <w:tc>
          <w:tcPr>
            <w:tcW w:w="2545" w:type="dxa"/>
            <w:tcMar>
              <w:left w:w="0" w:type="dxa"/>
              <w:bottom w:w="113" w:type="dxa"/>
              <w:right w:w="567" w:type="dxa"/>
            </w:tcMar>
          </w:tcPr>
          <w:p w14:paraId="0B7821EE" w14:textId="77777777" w:rsidR="00B10D52" w:rsidRPr="00C656CB" w:rsidRDefault="00B10D52" w:rsidP="00C83AF8">
            <w:pPr>
              <w:rPr>
                <w:b/>
                <w:szCs w:val="18"/>
              </w:rPr>
            </w:pPr>
          </w:p>
        </w:tc>
        <w:tc>
          <w:tcPr>
            <w:tcW w:w="4109" w:type="dxa"/>
            <w:tcMar>
              <w:bottom w:w="113" w:type="dxa"/>
            </w:tcMar>
          </w:tcPr>
          <w:p w14:paraId="1ABA582B" w14:textId="77777777" w:rsidR="00B10D52" w:rsidRPr="00C656CB" w:rsidRDefault="00B10D52" w:rsidP="00C83AF8">
            <w:pPr>
              <w:rPr>
                <w:szCs w:val="18"/>
              </w:rPr>
            </w:pPr>
          </w:p>
        </w:tc>
      </w:tr>
      <w:tr w:rsidR="00B10D52" w14:paraId="4DCFFBFC" w14:textId="77777777" w:rsidTr="00C83AF8">
        <w:tc>
          <w:tcPr>
            <w:tcW w:w="2545" w:type="dxa"/>
            <w:tcMar>
              <w:left w:w="0" w:type="dxa"/>
              <w:bottom w:w="113" w:type="dxa"/>
              <w:right w:w="567" w:type="dxa"/>
            </w:tcMar>
          </w:tcPr>
          <w:p w14:paraId="002BD55C" w14:textId="77777777" w:rsidR="00B10D52" w:rsidRPr="00C656CB" w:rsidRDefault="00B10D52" w:rsidP="00C83AF8">
            <w:pPr>
              <w:rPr>
                <w:b/>
                <w:szCs w:val="18"/>
              </w:rPr>
            </w:pPr>
            <w:r w:rsidRPr="00C656CB">
              <w:rPr>
                <w:b/>
                <w:bCs/>
                <w:szCs w:val="18"/>
              </w:rPr>
              <w:t>"Ydelserne"</w:t>
            </w:r>
          </w:p>
        </w:tc>
        <w:tc>
          <w:tcPr>
            <w:tcW w:w="4109" w:type="dxa"/>
            <w:tcMar>
              <w:bottom w:w="113" w:type="dxa"/>
            </w:tcMar>
          </w:tcPr>
          <w:p w14:paraId="2CA4EAC9" w14:textId="46991ED2" w:rsidR="00B10D52" w:rsidRPr="00C656CB" w:rsidRDefault="00B10D52" w:rsidP="00C83AF8">
            <w:pPr>
              <w:rPr>
                <w:szCs w:val="18"/>
              </w:rPr>
            </w:pPr>
            <w:r w:rsidRPr="00C656CB">
              <w:rPr>
                <w:szCs w:val="18"/>
              </w:rPr>
              <w:t xml:space="preserve">Samlet betegnelse for ydelser, leverancer og materialer som </w:t>
            </w:r>
            <w:r>
              <w:rPr>
                <w:szCs w:val="18"/>
              </w:rPr>
              <w:t>Totalrådgiveren</w:t>
            </w:r>
            <w:r w:rsidRPr="00C656CB">
              <w:rPr>
                <w:szCs w:val="18"/>
              </w:rPr>
              <w:t xml:space="preserve"> skal levere i henhold til </w:t>
            </w:r>
            <w:r>
              <w:rPr>
                <w:szCs w:val="18"/>
              </w:rPr>
              <w:t>Aftalen</w:t>
            </w:r>
            <w:r w:rsidRPr="00C656CB">
              <w:rPr>
                <w:szCs w:val="18"/>
              </w:rPr>
              <w:t xml:space="preserve"> og dennes bilag.</w:t>
            </w:r>
            <w:r>
              <w:rPr>
                <w:szCs w:val="18"/>
              </w:rPr>
              <w:t xml:space="preserve"> I det omfang Optioner udnyttes, omfattes disse tillige af definitionen.</w:t>
            </w:r>
          </w:p>
        </w:tc>
      </w:tr>
      <w:tr w:rsidR="00B10D52" w14:paraId="50D51FF2" w14:textId="77777777" w:rsidTr="00C83AF8">
        <w:tc>
          <w:tcPr>
            <w:tcW w:w="2545" w:type="dxa"/>
            <w:tcMar>
              <w:left w:w="0" w:type="dxa"/>
              <w:bottom w:w="113" w:type="dxa"/>
              <w:right w:w="567" w:type="dxa"/>
            </w:tcMar>
          </w:tcPr>
          <w:p w14:paraId="3F02C80A" w14:textId="77777777" w:rsidR="00B10D52" w:rsidRPr="00C656CB" w:rsidRDefault="00B10D52" w:rsidP="00C83AF8">
            <w:pPr>
              <w:rPr>
                <w:b/>
                <w:szCs w:val="18"/>
              </w:rPr>
            </w:pPr>
          </w:p>
        </w:tc>
        <w:tc>
          <w:tcPr>
            <w:tcW w:w="4109" w:type="dxa"/>
            <w:tcMar>
              <w:bottom w:w="113" w:type="dxa"/>
            </w:tcMar>
          </w:tcPr>
          <w:p w14:paraId="68C10B23" w14:textId="77777777" w:rsidR="00B10D52" w:rsidRPr="00C656CB" w:rsidRDefault="00B10D52" w:rsidP="00C83AF8">
            <w:pPr>
              <w:rPr>
                <w:szCs w:val="18"/>
              </w:rPr>
            </w:pPr>
          </w:p>
        </w:tc>
      </w:tr>
    </w:tbl>
    <w:p w14:paraId="1B3765C7" w14:textId="77777777" w:rsidR="00B10D52" w:rsidRDefault="00B10D52" w:rsidP="00B10D52">
      <w:pPr>
        <w:pStyle w:val="HortenNiveauOverskrift1"/>
      </w:pPr>
      <w:bookmarkStart w:id="11" w:name="_Toc529271924"/>
      <w:r>
        <w:t>Aftalegrundlaget</w:t>
      </w:r>
      <w:bookmarkEnd w:id="11"/>
    </w:p>
    <w:p w14:paraId="3748351F" w14:textId="77777777" w:rsidR="00B10D52" w:rsidRPr="00E23F33" w:rsidRDefault="00B10D52" w:rsidP="00B10D52">
      <w:pPr>
        <w:pStyle w:val="HortenNiveau2"/>
        <w:tabs>
          <w:tab w:val="clear" w:pos="1446"/>
          <w:tab w:val="clear" w:pos="2013"/>
          <w:tab w:val="clear" w:pos="5387"/>
          <w:tab w:val="clear" w:pos="7484"/>
          <w:tab w:val="num" w:pos="879"/>
        </w:tabs>
        <w:spacing w:line="240" w:lineRule="exact"/>
        <w:jc w:val="left"/>
        <w:outlineLvl w:val="9"/>
        <w:rPr>
          <w:szCs w:val="18"/>
        </w:rPr>
      </w:pPr>
      <w:bookmarkStart w:id="12" w:name="_Ref529264106"/>
      <w:r w:rsidRPr="00E23F33">
        <w:rPr>
          <w:szCs w:val="18"/>
        </w:rPr>
        <w:t>Parternes aftalegrundlag udgøres af følgende dokumenter:</w:t>
      </w:r>
      <w:bookmarkEnd w:id="12"/>
    </w:p>
    <w:p w14:paraId="682AB815" w14:textId="77777777" w:rsidR="00B10D52" w:rsidRDefault="00B10D52" w:rsidP="00B10D52">
      <w:pPr>
        <w:numPr>
          <w:ilvl w:val="0"/>
          <w:numId w:val="30"/>
        </w:numPr>
        <w:tabs>
          <w:tab w:val="clear" w:pos="1446"/>
          <w:tab w:val="clear" w:pos="2013"/>
          <w:tab w:val="clear" w:pos="5387"/>
          <w:tab w:val="clear" w:pos="7484"/>
        </w:tabs>
        <w:spacing w:line="240" w:lineRule="exact"/>
        <w:ind w:left="1843"/>
        <w:jc w:val="left"/>
        <w:rPr>
          <w:szCs w:val="18"/>
        </w:rPr>
      </w:pPr>
      <w:r>
        <w:rPr>
          <w:szCs w:val="18"/>
        </w:rPr>
        <w:t>Aftalen</w:t>
      </w:r>
    </w:p>
    <w:p w14:paraId="49E4E4F4" w14:textId="77777777" w:rsidR="00B10D52" w:rsidRPr="00ED0CD4" w:rsidRDefault="00B10D52" w:rsidP="00B10D52">
      <w:pPr>
        <w:numPr>
          <w:ilvl w:val="0"/>
          <w:numId w:val="30"/>
        </w:numPr>
        <w:tabs>
          <w:tab w:val="clear" w:pos="1446"/>
          <w:tab w:val="clear" w:pos="2013"/>
          <w:tab w:val="clear" w:pos="5387"/>
          <w:tab w:val="clear" w:pos="7484"/>
        </w:tabs>
        <w:spacing w:line="240" w:lineRule="exact"/>
        <w:ind w:left="1843"/>
        <w:jc w:val="left"/>
        <w:rPr>
          <w:szCs w:val="18"/>
        </w:rPr>
      </w:pPr>
      <w:r w:rsidRPr="00C656CB">
        <w:rPr>
          <w:szCs w:val="18"/>
        </w:rPr>
        <w:t>Ydelsesbeskrivelse</w:t>
      </w:r>
      <w:r>
        <w:rPr>
          <w:szCs w:val="18"/>
        </w:rPr>
        <w:t>: Byggeri og Landskab 2018 (bilag 1)</w:t>
      </w:r>
      <w:r w:rsidRPr="00C656CB">
        <w:rPr>
          <w:szCs w:val="18"/>
        </w:rPr>
        <w:t xml:space="preserve"> </w:t>
      </w:r>
      <w:r>
        <w:rPr>
          <w:szCs w:val="18"/>
        </w:rPr>
        <w:t>samt Afgrænsning af rådgiverydelser 2018</w:t>
      </w:r>
      <w:r w:rsidRPr="00C656CB">
        <w:rPr>
          <w:szCs w:val="18"/>
        </w:rPr>
        <w:t xml:space="preserve"> (bilag </w:t>
      </w:r>
      <w:r>
        <w:rPr>
          <w:szCs w:val="18"/>
        </w:rPr>
        <w:t>2</w:t>
      </w:r>
      <w:r w:rsidRPr="00C656CB">
        <w:rPr>
          <w:szCs w:val="18"/>
        </w:rPr>
        <w:t>)</w:t>
      </w:r>
    </w:p>
    <w:p w14:paraId="6D3050FC" w14:textId="77777777" w:rsidR="00B10D52" w:rsidRDefault="00B10D52" w:rsidP="00B10D52">
      <w:pPr>
        <w:numPr>
          <w:ilvl w:val="0"/>
          <w:numId w:val="30"/>
        </w:numPr>
        <w:tabs>
          <w:tab w:val="clear" w:pos="1446"/>
          <w:tab w:val="clear" w:pos="2013"/>
          <w:tab w:val="clear" w:pos="5387"/>
          <w:tab w:val="clear" w:pos="7484"/>
        </w:tabs>
        <w:spacing w:line="240" w:lineRule="exact"/>
        <w:ind w:left="1843"/>
        <w:jc w:val="left"/>
        <w:rPr>
          <w:szCs w:val="18"/>
        </w:rPr>
      </w:pPr>
      <w:r w:rsidRPr="00C656CB">
        <w:rPr>
          <w:szCs w:val="18"/>
        </w:rPr>
        <w:t xml:space="preserve">ABR </w:t>
      </w:r>
      <w:r>
        <w:rPr>
          <w:szCs w:val="18"/>
        </w:rPr>
        <w:t>18</w:t>
      </w:r>
      <w:r w:rsidRPr="00C656CB">
        <w:rPr>
          <w:szCs w:val="18"/>
        </w:rPr>
        <w:t xml:space="preserve"> (bilag </w:t>
      </w:r>
      <w:r>
        <w:rPr>
          <w:szCs w:val="18"/>
        </w:rPr>
        <w:t>3</w:t>
      </w:r>
      <w:r w:rsidRPr="00C656CB">
        <w:rPr>
          <w:szCs w:val="18"/>
        </w:rPr>
        <w:t>)</w:t>
      </w:r>
    </w:p>
    <w:p w14:paraId="719FC669" w14:textId="77777777" w:rsidR="00B10D52" w:rsidRDefault="00B10D52" w:rsidP="00B10D52">
      <w:pPr>
        <w:numPr>
          <w:ilvl w:val="0"/>
          <w:numId w:val="30"/>
        </w:numPr>
        <w:tabs>
          <w:tab w:val="clear" w:pos="1446"/>
          <w:tab w:val="clear" w:pos="2013"/>
          <w:tab w:val="clear" w:pos="5387"/>
          <w:tab w:val="clear" w:pos="7484"/>
        </w:tabs>
        <w:spacing w:line="240" w:lineRule="exact"/>
        <w:ind w:left="1843"/>
        <w:jc w:val="left"/>
        <w:rPr>
          <w:szCs w:val="18"/>
        </w:rPr>
      </w:pPr>
      <w:r>
        <w:rPr>
          <w:szCs w:val="18"/>
        </w:rPr>
        <w:t>Hovedtidsplan (bilag 4)</w:t>
      </w:r>
    </w:p>
    <w:p w14:paraId="198B9585" w14:textId="77777777" w:rsidR="00B10D52" w:rsidRPr="0049108D" w:rsidRDefault="00B10D52" w:rsidP="00B10D52">
      <w:pPr>
        <w:numPr>
          <w:ilvl w:val="0"/>
          <w:numId w:val="30"/>
        </w:numPr>
        <w:tabs>
          <w:tab w:val="clear" w:pos="1446"/>
          <w:tab w:val="clear" w:pos="2013"/>
          <w:tab w:val="clear" w:pos="5387"/>
          <w:tab w:val="clear" w:pos="7484"/>
        </w:tabs>
        <w:spacing w:line="240" w:lineRule="exact"/>
        <w:ind w:left="1843"/>
        <w:jc w:val="left"/>
        <w:rPr>
          <w:szCs w:val="18"/>
        </w:rPr>
      </w:pPr>
      <w:r>
        <w:rPr>
          <w:szCs w:val="18"/>
        </w:rPr>
        <w:t>Totalentreprenørens ansvarsforsikringspolice (bilag 6)</w:t>
      </w:r>
    </w:p>
    <w:p w14:paraId="1AF3CE09" w14:textId="77777777" w:rsidR="00B10D52" w:rsidRPr="00C656CB" w:rsidRDefault="00B10D52" w:rsidP="00B10D52">
      <w:pPr>
        <w:numPr>
          <w:ilvl w:val="0"/>
          <w:numId w:val="30"/>
        </w:numPr>
        <w:tabs>
          <w:tab w:val="clear" w:pos="1446"/>
          <w:tab w:val="clear" w:pos="2013"/>
          <w:tab w:val="clear" w:pos="5387"/>
          <w:tab w:val="clear" w:pos="7484"/>
        </w:tabs>
        <w:spacing w:line="240" w:lineRule="exact"/>
        <w:ind w:left="1843"/>
        <w:jc w:val="left"/>
        <w:rPr>
          <w:szCs w:val="18"/>
        </w:rPr>
      </w:pPr>
      <w:r>
        <w:rPr>
          <w:szCs w:val="18"/>
        </w:rPr>
        <w:t>Totalrådgiverens</w:t>
      </w:r>
      <w:r w:rsidRPr="00C656CB">
        <w:rPr>
          <w:szCs w:val="18"/>
        </w:rPr>
        <w:t xml:space="preserve"> tilbud </w:t>
      </w:r>
      <w:r>
        <w:rPr>
          <w:szCs w:val="18"/>
        </w:rPr>
        <w:t>(bilag 7)</w:t>
      </w:r>
    </w:p>
    <w:p w14:paraId="1633E406" w14:textId="77777777" w:rsidR="00B10D52" w:rsidRPr="00C656CB" w:rsidRDefault="00B10D52" w:rsidP="00B10D52">
      <w:pPr>
        <w:pStyle w:val="HortenNiveau2"/>
        <w:numPr>
          <w:ilvl w:val="0"/>
          <w:numId w:val="0"/>
        </w:numPr>
        <w:ind w:left="879"/>
        <w:rPr>
          <w:sz w:val="18"/>
          <w:szCs w:val="18"/>
        </w:rPr>
      </w:pPr>
    </w:p>
    <w:p w14:paraId="5FBF68DC" w14:textId="77777777" w:rsidR="00B10D52" w:rsidRPr="00E23F33" w:rsidRDefault="00B10D52" w:rsidP="00B10D52">
      <w:pPr>
        <w:pStyle w:val="HortenNiveau2"/>
        <w:tabs>
          <w:tab w:val="clear" w:pos="1446"/>
          <w:tab w:val="clear" w:pos="2013"/>
          <w:tab w:val="clear" w:pos="5387"/>
          <w:tab w:val="clear" w:pos="7484"/>
          <w:tab w:val="num" w:pos="879"/>
        </w:tabs>
        <w:spacing w:line="240" w:lineRule="exact"/>
        <w:jc w:val="left"/>
        <w:outlineLvl w:val="9"/>
        <w:rPr>
          <w:szCs w:val="18"/>
        </w:rPr>
      </w:pPr>
      <w:r w:rsidRPr="00E23F33">
        <w:rPr>
          <w:szCs w:val="18"/>
        </w:rPr>
        <w:t xml:space="preserve">I tilfælde af uoverensstemmelse mellem ovenstående bilag, gælder bilagene forud for hinanden i den nævnte prioritet, dog således at </w:t>
      </w:r>
      <w:r>
        <w:rPr>
          <w:szCs w:val="18"/>
        </w:rPr>
        <w:t>Totalr</w:t>
      </w:r>
      <w:r w:rsidRPr="00E23F33">
        <w:rPr>
          <w:szCs w:val="18"/>
        </w:rPr>
        <w:t>ådgiver</w:t>
      </w:r>
      <w:r>
        <w:rPr>
          <w:szCs w:val="18"/>
        </w:rPr>
        <w:t>en</w:t>
      </w:r>
      <w:r w:rsidRPr="00E23F33">
        <w:rPr>
          <w:szCs w:val="18"/>
        </w:rPr>
        <w:t xml:space="preserve"> altid skal levere største ydelse.</w:t>
      </w:r>
    </w:p>
    <w:p w14:paraId="4D269FFB" w14:textId="7862F3B9" w:rsidR="00B10D52" w:rsidRDefault="00B10D52" w:rsidP="00B10D52">
      <w:pPr>
        <w:pStyle w:val="HortenNiveau2"/>
        <w:tabs>
          <w:tab w:val="num" w:pos="879"/>
        </w:tabs>
      </w:pPr>
      <w:r>
        <w:t xml:space="preserve">Den i punkt </w:t>
      </w:r>
      <w:r>
        <w:fldChar w:fldCharType="begin"/>
      </w:r>
      <w:r>
        <w:instrText xml:space="preserve"> REF _Ref529264106 \r \h </w:instrText>
      </w:r>
      <w:r>
        <w:fldChar w:fldCharType="separate"/>
      </w:r>
      <w:r w:rsidR="00FD2567">
        <w:t>3.1</w:t>
      </w:r>
      <w:r>
        <w:fldChar w:fldCharType="end"/>
      </w:r>
      <w:r>
        <w:t xml:space="preserve"> anførte prioritetsrækkefølge erstatter ABR 18 § 4, stk. 6. </w:t>
      </w:r>
      <w:r w:rsidRPr="003D137E">
        <w:t xml:space="preserve"> </w:t>
      </w:r>
      <w:bookmarkStart w:id="13" w:name="_Toc219782359"/>
      <w:bookmarkStart w:id="14" w:name="_Toc286958954"/>
    </w:p>
    <w:p w14:paraId="5DD434C7" w14:textId="77777777" w:rsidR="00B10D52" w:rsidRPr="000B4C42" w:rsidRDefault="00B10D52" w:rsidP="00B10D52">
      <w:pPr>
        <w:pStyle w:val="HortenNiveau2"/>
        <w:numPr>
          <w:ilvl w:val="0"/>
          <w:numId w:val="0"/>
        </w:numPr>
        <w:ind w:left="879"/>
      </w:pPr>
    </w:p>
    <w:p w14:paraId="30F992E8" w14:textId="77777777" w:rsidR="00B10D52" w:rsidRPr="00C656CB" w:rsidRDefault="00B10D52" w:rsidP="00B10D52">
      <w:pPr>
        <w:pStyle w:val="HortenNiveauOverskrift1"/>
      </w:pPr>
      <w:bookmarkStart w:id="15" w:name="_Toc529271925"/>
      <w:r w:rsidRPr="00C656CB">
        <w:t>YDELSERNE</w:t>
      </w:r>
      <w:bookmarkEnd w:id="15"/>
    </w:p>
    <w:p w14:paraId="7185953C" w14:textId="77777777" w:rsidR="00B10D52" w:rsidRDefault="00B10D52" w:rsidP="00B10D52">
      <w:pPr>
        <w:pStyle w:val="HortenNiveau2"/>
        <w:tabs>
          <w:tab w:val="clear" w:pos="1446"/>
          <w:tab w:val="clear" w:pos="2013"/>
          <w:tab w:val="clear" w:pos="5387"/>
          <w:tab w:val="clear" w:pos="7484"/>
          <w:tab w:val="num" w:pos="879"/>
        </w:tabs>
        <w:spacing w:line="240" w:lineRule="exact"/>
        <w:outlineLvl w:val="9"/>
        <w:rPr>
          <w:szCs w:val="18"/>
        </w:rPr>
      </w:pPr>
      <w:r>
        <w:rPr>
          <w:szCs w:val="18"/>
        </w:rPr>
        <w:t>Rådgivningen udføres som totalrådgivning.</w:t>
      </w:r>
    </w:p>
    <w:p w14:paraId="2CBB1F86" w14:textId="2646B4EE" w:rsidR="00B10D52" w:rsidRPr="00E23F33" w:rsidRDefault="00B10D52" w:rsidP="00B10D52">
      <w:pPr>
        <w:pStyle w:val="HortenNiveau2"/>
        <w:tabs>
          <w:tab w:val="clear" w:pos="1446"/>
          <w:tab w:val="clear" w:pos="2013"/>
          <w:tab w:val="clear" w:pos="5387"/>
          <w:tab w:val="clear" w:pos="7484"/>
          <w:tab w:val="num" w:pos="879"/>
        </w:tabs>
        <w:spacing w:line="240" w:lineRule="exact"/>
        <w:outlineLvl w:val="9"/>
        <w:rPr>
          <w:szCs w:val="18"/>
        </w:rPr>
      </w:pPr>
      <w:r>
        <w:rPr>
          <w:szCs w:val="18"/>
        </w:rPr>
        <w:t>Totalrådgiveren</w:t>
      </w:r>
      <w:r w:rsidRPr="00E23F33">
        <w:rPr>
          <w:szCs w:val="18"/>
        </w:rPr>
        <w:t xml:space="preserve"> er forpligtet til at udføre Ydelserne på de vilkår, som fremgår af </w:t>
      </w:r>
      <w:r>
        <w:rPr>
          <w:szCs w:val="18"/>
        </w:rPr>
        <w:t>Aftal</w:t>
      </w:r>
      <w:r w:rsidRPr="00E23F33">
        <w:rPr>
          <w:szCs w:val="18"/>
        </w:rPr>
        <w:t>en og dennes bilag</w:t>
      </w:r>
      <w:r>
        <w:rPr>
          <w:szCs w:val="18"/>
        </w:rPr>
        <w:t xml:space="preserve">, herunder "Ydelsesbeskrivelse: Byggeri og Landskab 2018" </w:t>
      </w:r>
      <w:r w:rsidR="005A7C0B">
        <w:rPr>
          <w:color w:val="00B050"/>
          <w:szCs w:val="18"/>
        </w:rPr>
        <w:t xml:space="preserve">(Link til </w:t>
      </w:r>
      <w:proofErr w:type="spellStart"/>
      <w:r w:rsidR="005A7C0B">
        <w:rPr>
          <w:color w:val="00B050"/>
          <w:szCs w:val="18"/>
        </w:rPr>
        <w:t>ydelsesbekrivelsesskema</w:t>
      </w:r>
      <w:proofErr w:type="spellEnd"/>
      <w:r w:rsidR="005A7C0B">
        <w:rPr>
          <w:color w:val="00B050"/>
          <w:szCs w:val="18"/>
        </w:rPr>
        <w:t xml:space="preserve">) </w:t>
      </w:r>
      <w:r>
        <w:rPr>
          <w:szCs w:val="18"/>
        </w:rPr>
        <w:t>samt "Afgrænsning af rådgiverydelser 2018"</w:t>
      </w:r>
      <w:r w:rsidRPr="00E23F33">
        <w:rPr>
          <w:szCs w:val="18"/>
        </w:rPr>
        <w:t xml:space="preserve">. Såfremt Bygherre udtrykker særlige krav til Ydelserne, skal disse tilsvarende opfyldes af </w:t>
      </w:r>
      <w:r>
        <w:rPr>
          <w:szCs w:val="18"/>
        </w:rPr>
        <w:t>Totalr</w:t>
      </w:r>
      <w:r w:rsidRPr="00E23F33">
        <w:rPr>
          <w:szCs w:val="18"/>
        </w:rPr>
        <w:t>ådgiver</w:t>
      </w:r>
      <w:r>
        <w:rPr>
          <w:szCs w:val="18"/>
        </w:rPr>
        <w:t>en</w:t>
      </w:r>
      <w:r w:rsidRPr="00E23F33">
        <w:rPr>
          <w:szCs w:val="18"/>
        </w:rPr>
        <w:t>.</w:t>
      </w:r>
    </w:p>
    <w:p w14:paraId="21B533EB" w14:textId="77777777" w:rsidR="00B10D52" w:rsidRPr="00E23F33" w:rsidRDefault="00B10D52" w:rsidP="00B10D52">
      <w:pPr>
        <w:pStyle w:val="HortenNiveau2"/>
        <w:tabs>
          <w:tab w:val="clear" w:pos="1446"/>
          <w:tab w:val="clear" w:pos="2013"/>
          <w:tab w:val="clear" w:pos="5387"/>
          <w:tab w:val="clear" w:pos="7484"/>
          <w:tab w:val="num" w:pos="879"/>
        </w:tabs>
        <w:spacing w:line="240" w:lineRule="exact"/>
        <w:outlineLvl w:val="9"/>
        <w:rPr>
          <w:szCs w:val="18"/>
        </w:rPr>
      </w:pPr>
      <w:r w:rsidRPr="00E23F33">
        <w:rPr>
          <w:szCs w:val="18"/>
        </w:rPr>
        <w:t>Ydelserne skal til enhver tid være i overensstemmelse med gældende lovgivning, samt relevante tekniske og/eller faglige standarder og vejledninger.</w:t>
      </w:r>
    </w:p>
    <w:p w14:paraId="3F9588DA" w14:textId="77777777" w:rsidR="00B10D52" w:rsidRPr="007652ED" w:rsidRDefault="00B10D52" w:rsidP="00B10D52">
      <w:pPr>
        <w:pStyle w:val="HortenNiveau2"/>
        <w:tabs>
          <w:tab w:val="clear" w:pos="1446"/>
          <w:tab w:val="clear" w:pos="2013"/>
          <w:tab w:val="clear" w:pos="5387"/>
          <w:tab w:val="clear" w:pos="7484"/>
          <w:tab w:val="num" w:pos="879"/>
        </w:tabs>
        <w:spacing w:line="240" w:lineRule="exact"/>
        <w:outlineLvl w:val="9"/>
        <w:rPr>
          <w:szCs w:val="18"/>
        </w:rPr>
      </w:pPr>
      <w:r>
        <w:rPr>
          <w:szCs w:val="18"/>
        </w:rPr>
        <w:t>Totalr</w:t>
      </w:r>
      <w:r w:rsidRPr="007652ED">
        <w:rPr>
          <w:szCs w:val="18"/>
        </w:rPr>
        <w:t>ådgiver</w:t>
      </w:r>
      <w:r>
        <w:rPr>
          <w:szCs w:val="18"/>
        </w:rPr>
        <w:t>en</w:t>
      </w:r>
      <w:r w:rsidRPr="007652ED">
        <w:rPr>
          <w:szCs w:val="18"/>
        </w:rPr>
        <w:t xml:space="preserve"> skal senest i forbindelse med Aftalens indgåelse over for Bygherre</w:t>
      </w:r>
      <w:r>
        <w:rPr>
          <w:szCs w:val="18"/>
        </w:rPr>
        <w:t>n</w:t>
      </w:r>
      <w:r w:rsidRPr="007652ED">
        <w:rPr>
          <w:szCs w:val="18"/>
        </w:rPr>
        <w:t xml:space="preserve"> påpege eventuelle mangler eller uhensigtsmæssigheder i det tekniske grundlag for Projektet. Herefter bærer </w:t>
      </w:r>
      <w:r>
        <w:rPr>
          <w:szCs w:val="18"/>
        </w:rPr>
        <w:t>Totalr</w:t>
      </w:r>
      <w:r w:rsidRPr="007652ED">
        <w:rPr>
          <w:szCs w:val="18"/>
        </w:rPr>
        <w:t>ådgiver</w:t>
      </w:r>
      <w:r>
        <w:rPr>
          <w:szCs w:val="18"/>
        </w:rPr>
        <w:t>en</w:t>
      </w:r>
      <w:r w:rsidRPr="007652ED">
        <w:rPr>
          <w:szCs w:val="18"/>
        </w:rPr>
        <w:t xml:space="preserve"> det fulde projekteringsansvar for Projektet, idet </w:t>
      </w:r>
      <w:r>
        <w:rPr>
          <w:szCs w:val="18"/>
        </w:rPr>
        <w:t>Totalr</w:t>
      </w:r>
      <w:r w:rsidRPr="007652ED">
        <w:rPr>
          <w:szCs w:val="18"/>
        </w:rPr>
        <w:t>ådgiver</w:t>
      </w:r>
      <w:r>
        <w:rPr>
          <w:szCs w:val="18"/>
        </w:rPr>
        <w:t>en</w:t>
      </w:r>
      <w:r w:rsidRPr="007652ED">
        <w:rPr>
          <w:szCs w:val="18"/>
        </w:rPr>
        <w:t xml:space="preserve"> ikke kan påberåbe sig fejl i det tidligere udarbejdede materiale. </w:t>
      </w:r>
    </w:p>
    <w:p w14:paraId="66AFDBCC" w14:textId="0197E156" w:rsidR="00B10D52" w:rsidRDefault="00B10D52" w:rsidP="00B10D52">
      <w:pPr>
        <w:pStyle w:val="HortenNiveau2"/>
        <w:tabs>
          <w:tab w:val="clear" w:pos="1446"/>
          <w:tab w:val="clear" w:pos="2013"/>
          <w:tab w:val="clear" w:pos="5387"/>
          <w:tab w:val="clear" w:pos="7484"/>
          <w:tab w:val="num" w:pos="879"/>
        </w:tabs>
        <w:spacing w:line="240" w:lineRule="exact"/>
        <w:outlineLvl w:val="9"/>
        <w:rPr>
          <w:szCs w:val="18"/>
        </w:rPr>
      </w:pPr>
      <w:r>
        <w:rPr>
          <w:szCs w:val="18"/>
        </w:rPr>
        <w:t>Totalrådgiveren</w:t>
      </w:r>
      <w:r w:rsidRPr="00E23F33">
        <w:rPr>
          <w:szCs w:val="18"/>
        </w:rPr>
        <w:t xml:space="preserve"> skal mindst </w:t>
      </w:r>
      <w:r w:rsidR="00ED06DE">
        <w:rPr>
          <w:szCs w:val="18"/>
        </w:rPr>
        <w:t>(hver 3./6. måned)</w:t>
      </w:r>
      <w:r w:rsidRPr="00E23F33">
        <w:rPr>
          <w:szCs w:val="18"/>
        </w:rPr>
        <w:t xml:space="preserve"> deltage i et evalueringsmøde, hvor </w:t>
      </w:r>
      <w:r>
        <w:rPr>
          <w:szCs w:val="18"/>
        </w:rPr>
        <w:t>Totalrådgiveren</w:t>
      </w:r>
      <w:r w:rsidRPr="00E23F33">
        <w:rPr>
          <w:szCs w:val="18"/>
        </w:rPr>
        <w:t xml:space="preserve"> og Bygherre</w:t>
      </w:r>
      <w:r>
        <w:rPr>
          <w:szCs w:val="18"/>
        </w:rPr>
        <w:t>n</w:t>
      </w:r>
      <w:r w:rsidRPr="00E23F33">
        <w:rPr>
          <w:szCs w:val="18"/>
        </w:rPr>
        <w:t xml:space="preserve"> sammen drøfter forløbet af Parternes samarbejde. Bygherre</w:t>
      </w:r>
      <w:r>
        <w:rPr>
          <w:szCs w:val="18"/>
        </w:rPr>
        <w:t>n</w:t>
      </w:r>
      <w:r w:rsidRPr="00E23F33">
        <w:rPr>
          <w:szCs w:val="18"/>
        </w:rPr>
        <w:t xml:space="preserve"> indkalder til dette evalueringsmøde.</w:t>
      </w:r>
      <w:r>
        <w:rPr>
          <w:szCs w:val="18"/>
        </w:rPr>
        <w:t xml:space="preserve"> Evalueringsmødet supplerer, men træder ikke i stedet for, de i ABR18 §§ 27-30 fastsatte møder. </w:t>
      </w:r>
    </w:p>
    <w:p w14:paraId="039021B1" w14:textId="77777777" w:rsidR="00B10D52" w:rsidRPr="00E23F33" w:rsidRDefault="00B10D52" w:rsidP="00B10D52">
      <w:pPr>
        <w:pStyle w:val="HortenNiveau2"/>
        <w:numPr>
          <w:ilvl w:val="0"/>
          <w:numId w:val="0"/>
        </w:numPr>
        <w:tabs>
          <w:tab w:val="clear" w:pos="1446"/>
          <w:tab w:val="clear" w:pos="2013"/>
          <w:tab w:val="clear" w:pos="5387"/>
          <w:tab w:val="clear" w:pos="7484"/>
        </w:tabs>
        <w:spacing w:line="240" w:lineRule="exact"/>
        <w:ind w:left="879"/>
        <w:outlineLvl w:val="9"/>
        <w:rPr>
          <w:szCs w:val="18"/>
        </w:rPr>
      </w:pPr>
    </w:p>
    <w:p w14:paraId="4B692B16" w14:textId="77777777" w:rsidR="00B10D52" w:rsidRDefault="00B10D52" w:rsidP="00B10D52">
      <w:pPr>
        <w:pStyle w:val="HortenNiveauOverskrift1"/>
      </w:pPr>
      <w:bookmarkStart w:id="16" w:name="_Toc529271926"/>
      <w:bookmarkStart w:id="17" w:name="_Ref531178625"/>
      <w:r>
        <w:t>Underrådgivere og Nøglepersoner</w:t>
      </w:r>
      <w:bookmarkEnd w:id="16"/>
      <w:bookmarkEnd w:id="17"/>
    </w:p>
    <w:p w14:paraId="1CA6D624" w14:textId="77777777" w:rsidR="00B10D52" w:rsidRDefault="00B10D52" w:rsidP="00B10D52">
      <w:pPr>
        <w:pStyle w:val="HortenNiveau2"/>
        <w:tabs>
          <w:tab w:val="clear" w:pos="1446"/>
          <w:tab w:val="clear" w:pos="2013"/>
          <w:tab w:val="clear" w:pos="5387"/>
          <w:tab w:val="clear" w:pos="7484"/>
          <w:tab w:val="num" w:pos="879"/>
        </w:tabs>
        <w:spacing w:line="240" w:lineRule="exact"/>
        <w:outlineLvl w:val="9"/>
        <w:rPr>
          <w:szCs w:val="18"/>
        </w:rPr>
      </w:pPr>
      <w:r>
        <w:rPr>
          <w:szCs w:val="18"/>
        </w:rPr>
        <w:t>Til opfyldelse af Aftalen har Totalrådgiveren knyttet følgende underrådgivere:</w:t>
      </w:r>
    </w:p>
    <w:p w14:paraId="4771F32D" w14:textId="77777777" w:rsidR="00B10D52" w:rsidRDefault="00B10D52" w:rsidP="00B10D52">
      <w:pPr>
        <w:pStyle w:val="HortenNiveau2"/>
        <w:numPr>
          <w:ilvl w:val="0"/>
          <w:numId w:val="0"/>
        </w:numPr>
        <w:tabs>
          <w:tab w:val="clear" w:pos="1446"/>
          <w:tab w:val="clear" w:pos="2013"/>
          <w:tab w:val="clear" w:pos="5387"/>
          <w:tab w:val="clear" w:pos="7484"/>
        </w:tabs>
        <w:spacing w:after="0" w:line="240" w:lineRule="exact"/>
        <w:ind w:left="879"/>
        <w:outlineLvl w:val="9"/>
      </w:pPr>
      <w:r>
        <w:rPr>
          <w:highlight w:val="lightGray"/>
        </w:rPr>
        <w:fldChar w:fldCharType="begin">
          <w:ffData>
            <w:name w:val=""/>
            <w:enabled/>
            <w:calcOnExit w:val="0"/>
            <w:textInput>
              <w:default w:val="[Indsæt navn]"/>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[Indsæt navn]</w:t>
      </w:r>
      <w:r>
        <w:rPr>
          <w:highlight w:val="lightGray"/>
        </w:rPr>
        <w:fldChar w:fldCharType="end"/>
      </w:r>
    </w:p>
    <w:p w14:paraId="798AE5DA" w14:textId="77777777" w:rsidR="00B10D52" w:rsidRDefault="00B10D52" w:rsidP="00B10D52">
      <w:pPr>
        <w:pStyle w:val="HortenNiveau2"/>
        <w:numPr>
          <w:ilvl w:val="0"/>
          <w:numId w:val="0"/>
        </w:numPr>
        <w:tabs>
          <w:tab w:val="clear" w:pos="1446"/>
          <w:tab w:val="clear" w:pos="2013"/>
          <w:tab w:val="clear" w:pos="5387"/>
          <w:tab w:val="clear" w:pos="7484"/>
        </w:tabs>
        <w:spacing w:after="0" w:line="240" w:lineRule="exact"/>
        <w:ind w:left="879"/>
        <w:outlineLvl w:val="9"/>
      </w:pPr>
      <w:r>
        <w:t xml:space="preserve">(CVR nr. </w:t>
      </w:r>
      <w:r>
        <w:rPr>
          <w:highlight w:val="lightGray"/>
        </w:rPr>
        <w:fldChar w:fldCharType="begin">
          <w:ffData>
            <w:name w:val=""/>
            <w:enabled/>
            <w:calcOnExit w:val="0"/>
            <w:textInput>
              <w:default w:val="[Indsæt CVR nr]"/>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[Indsæt CVR nr]</w:t>
      </w:r>
      <w:r>
        <w:rPr>
          <w:highlight w:val="lightGray"/>
        </w:rPr>
        <w:fldChar w:fldCharType="end"/>
      </w:r>
      <w:r>
        <w:t>)</w:t>
      </w:r>
    </w:p>
    <w:p w14:paraId="60A0DA99" w14:textId="77777777" w:rsidR="00B10D52" w:rsidRDefault="00B10D52" w:rsidP="00B10D52">
      <w:pPr>
        <w:pStyle w:val="HortenNiveau2"/>
        <w:numPr>
          <w:ilvl w:val="0"/>
          <w:numId w:val="0"/>
        </w:numPr>
        <w:tabs>
          <w:tab w:val="clear" w:pos="1446"/>
          <w:tab w:val="clear" w:pos="2013"/>
          <w:tab w:val="clear" w:pos="5387"/>
          <w:tab w:val="clear" w:pos="7484"/>
        </w:tabs>
        <w:spacing w:after="0" w:line="240" w:lineRule="exact"/>
        <w:ind w:left="879"/>
        <w:outlineLvl w:val="9"/>
      </w:pPr>
      <w:r>
        <w:rPr>
          <w:highlight w:val="lightGray"/>
        </w:rPr>
        <w:fldChar w:fldCharType="begin">
          <w:ffData>
            <w:name w:val=""/>
            <w:enabled/>
            <w:calcOnExit w:val="0"/>
            <w:textInput>
              <w:default w:val="[Indsæt adresse]"/>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[Indsæt adresse]</w:t>
      </w:r>
      <w:r>
        <w:rPr>
          <w:highlight w:val="lightGray"/>
        </w:rPr>
        <w:fldChar w:fldCharType="end"/>
      </w:r>
    </w:p>
    <w:p w14:paraId="15EF09E8" w14:textId="3A9528E3" w:rsidR="00B10D52" w:rsidRDefault="00B10D52" w:rsidP="00B10D52">
      <w:pPr>
        <w:pStyle w:val="HortenNiveau2"/>
        <w:numPr>
          <w:ilvl w:val="0"/>
          <w:numId w:val="0"/>
        </w:numPr>
        <w:tabs>
          <w:tab w:val="clear" w:pos="1446"/>
          <w:tab w:val="clear" w:pos="2013"/>
          <w:tab w:val="clear" w:pos="5387"/>
          <w:tab w:val="clear" w:pos="7484"/>
        </w:tabs>
        <w:spacing w:line="240" w:lineRule="exact"/>
        <w:ind w:left="879"/>
        <w:outlineLvl w:val="9"/>
      </w:pPr>
      <w:r>
        <w:rPr>
          <w:highlight w:val="lightGray"/>
        </w:rPr>
        <w:fldChar w:fldCharType="begin">
          <w:ffData>
            <w:name w:val=""/>
            <w:enabled/>
            <w:calcOnExit w:val="0"/>
            <w:textInput>
              <w:default w:val="[Indsæt postnummer og by]"/>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[Indsæt postnummer og by]</w:t>
      </w:r>
      <w:r>
        <w:rPr>
          <w:highlight w:val="lightGray"/>
        </w:rPr>
        <w:fldChar w:fldCharType="end"/>
      </w:r>
    </w:p>
    <w:p w14:paraId="074E52C0" w14:textId="2608FD82" w:rsidR="00445F4B" w:rsidRDefault="00445F4B" w:rsidP="00B10D52">
      <w:pPr>
        <w:pStyle w:val="HortenNiveau2"/>
        <w:numPr>
          <w:ilvl w:val="0"/>
          <w:numId w:val="0"/>
        </w:numPr>
        <w:tabs>
          <w:tab w:val="clear" w:pos="1446"/>
          <w:tab w:val="clear" w:pos="2013"/>
          <w:tab w:val="clear" w:pos="5387"/>
          <w:tab w:val="clear" w:pos="7484"/>
        </w:tabs>
        <w:spacing w:line="240" w:lineRule="exact"/>
        <w:ind w:left="879"/>
        <w:outlineLvl w:val="9"/>
      </w:pPr>
    </w:p>
    <w:p w14:paraId="02341BC7" w14:textId="77777777" w:rsidR="00445F4B" w:rsidRPr="00445F4B" w:rsidRDefault="00445F4B" w:rsidP="00445F4B">
      <w:pPr>
        <w:ind w:left="851"/>
        <w:rPr>
          <w:rFonts w:ascii="Arial" w:hAnsi="Arial" w:cs="Arial"/>
        </w:rPr>
      </w:pPr>
      <w:r w:rsidRPr="00445F4B">
        <w:rPr>
          <w:rFonts w:ascii="Arial" w:hAnsi="Arial" w:cs="Arial"/>
        </w:rPr>
        <w:t>Klienten har udpeget følgende som kontaktperson(er) for opgaven:</w:t>
      </w:r>
    </w:p>
    <w:p w14:paraId="241A542C" w14:textId="77777777" w:rsidR="00445F4B" w:rsidRDefault="00445F4B" w:rsidP="00445F4B">
      <w:pPr>
        <w:ind w:left="851" w:hanging="851"/>
        <w:rPr>
          <w:rFonts w:ascii="Arial" w:hAnsi="Arial" w:cs="Arial"/>
          <w:color w:val="00B050"/>
        </w:rPr>
      </w:pPr>
    </w:p>
    <w:tbl>
      <w:tblPr>
        <w:tblW w:w="0" w:type="auto"/>
        <w:tblInd w:w="841" w:type="dxa"/>
        <w:tblCellMar>
          <w:left w:w="0" w:type="dxa"/>
          <w:right w:w="0" w:type="dxa"/>
        </w:tblCellMar>
        <w:tblLook w:val="04A0" w:firstRow="1" w:lastRow="0" w:firstColumn="1" w:lastColumn="0" w:noHBand="0" w:noVBand="1"/>
      </w:tblPr>
      <w:tblGrid>
        <w:gridCol w:w="1471"/>
        <w:gridCol w:w="2210"/>
        <w:gridCol w:w="1986"/>
        <w:gridCol w:w="1410"/>
      </w:tblGrid>
      <w:tr w:rsidR="00445F4B" w14:paraId="74353261" w14:textId="77777777" w:rsidTr="00445F4B">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1BDC47" w14:textId="77777777" w:rsidR="00445F4B" w:rsidRDefault="00445F4B" w:rsidP="00445F4B">
            <w:pPr>
              <w:pStyle w:val="NormalWeb"/>
              <w:spacing w:before="0" w:beforeAutospacing="0" w:after="0" w:afterAutospacing="0"/>
              <w:ind w:left="851" w:hanging="851"/>
              <w:rPr>
                <w:rFonts w:ascii="Arial" w:hAnsi="Arial" w:cs="Arial"/>
                <w:b/>
                <w:bCs/>
                <w:color w:val="00B050"/>
                <w:sz w:val="22"/>
                <w:szCs w:val="22"/>
              </w:rPr>
            </w:pPr>
            <w:r w:rsidRPr="00445F4B">
              <w:rPr>
                <w:rFonts w:ascii="Arial" w:hAnsi="Arial" w:cs="Arial"/>
                <w:b/>
                <w:bCs/>
                <w:sz w:val="22"/>
                <w:szCs w:val="22"/>
              </w:rPr>
              <w:t>Funktion</w:t>
            </w:r>
          </w:p>
        </w:tc>
        <w:tc>
          <w:tcPr>
            <w:tcW w:w="22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DE546D" w14:textId="77777777" w:rsidR="00445F4B" w:rsidRDefault="00445F4B" w:rsidP="00445F4B">
            <w:pPr>
              <w:pStyle w:val="NormalWeb"/>
              <w:spacing w:before="0" w:beforeAutospacing="0" w:after="0" w:afterAutospacing="0"/>
              <w:ind w:left="851" w:hanging="851"/>
              <w:rPr>
                <w:rFonts w:ascii="Arial" w:hAnsi="Arial" w:cs="Arial"/>
                <w:b/>
                <w:bCs/>
                <w:color w:val="00B050"/>
                <w:sz w:val="22"/>
                <w:szCs w:val="22"/>
              </w:rPr>
            </w:pPr>
            <w:r w:rsidRPr="00445F4B">
              <w:rPr>
                <w:rFonts w:ascii="Arial" w:hAnsi="Arial" w:cs="Arial"/>
                <w:b/>
                <w:bCs/>
                <w:sz w:val="22"/>
                <w:szCs w:val="22"/>
              </w:rPr>
              <w:t>Navn</w:t>
            </w:r>
          </w:p>
        </w:tc>
        <w:tc>
          <w:tcPr>
            <w:tcW w:w="1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59C220" w14:textId="77777777" w:rsidR="00445F4B" w:rsidRDefault="00445F4B" w:rsidP="00445F4B">
            <w:pPr>
              <w:pStyle w:val="NormalWeb"/>
              <w:spacing w:before="0" w:beforeAutospacing="0" w:after="0" w:afterAutospacing="0"/>
              <w:ind w:left="851" w:hanging="851"/>
              <w:rPr>
                <w:rFonts w:ascii="Arial" w:hAnsi="Arial" w:cs="Arial"/>
                <w:b/>
                <w:bCs/>
                <w:color w:val="00B050"/>
                <w:sz w:val="22"/>
                <w:szCs w:val="22"/>
              </w:rPr>
            </w:pPr>
            <w:r w:rsidRPr="00445F4B">
              <w:rPr>
                <w:rFonts w:ascii="Arial" w:hAnsi="Arial" w:cs="Arial"/>
                <w:b/>
                <w:bCs/>
                <w:sz w:val="22"/>
                <w:szCs w:val="22"/>
              </w:rPr>
              <w:t>E-mail</w:t>
            </w:r>
          </w:p>
        </w:tc>
        <w:tc>
          <w:tcPr>
            <w:tcW w:w="1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790803" w14:textId="77777777" w:rsidR="00445F4B" w:rsidRDefault="00445F4B" w:rsidP="00445F4B">
            <w:pPr>
              <w:pStyle w:val="NormalWeb"/>
              <w:spacing w:before="0" w:beforeAutospacing="0" w:after="0" w:afterAutospacing="0"/>
              <w:ind w:left="851" w:hanging="851"/>
              <w:rPr>
                <w:rFonts w:ascii="Arial" w:hAnsi="Arial" w:cs="Arial"/>
                <w:b/>
                <w:bCs/>
                <w:color w:val="00B050"/>
                <w:sz w:val="22"/>
                <w:szCs w:val="22"/>
              </w:rPr>
            </w:pPr>
            <w:r w:rsidRPr="00445F4B">
              <w:rPr>
                <w:rFonts w:ascii="Arial" w:hAnsi="Arial" w:cs="Arial"/>
                <w:b/>
                <w:bCs/>
                <w:sz w:val="22"/>
                <w:szCs w:val="22"/>
              </w:rPr>
              <w:t>Telefon</w:t>
            </w:r>
          </w:p>
        </w:tc>
      </w:tr>
      <w:tr w:rsidR="00445F4B" w14:paraId="4FABDA85" w14:textId="77777777" w:rsidTr="00445F4B">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DAA488" w14:textId="77777777" w:rsidR="00445F4B" w:rsidRDefault="00445F4B" w:rsidP="00445F4B">
            <w:pPr>
              <w:pStyle w:val="NormalWeb"/>
              <w:spacing w:before="0" w:beforeAutospacing="0" w:after="0" w:afterAutospacing="0"/>
              <w:ind w:left="851" w:hanging="851"/>
              <w:rPr>
                <w:rFonts w:ascii="Arial" w:hAnsi="Arial" w:cs="Arial"/>
                <w:color w:val="00B050"/>
                <w:sz w:val="22"/>
                <w:szCs w:val="22"/>
              </w:rPr>
            </w:pPr>
          </w:p>
        </w:tc>
        <w:tc>
          <w:tcPr>
            <w:tcW w:w="2251" w:type="dxa"/>
            <w:tcBorders>
              <w:top w:val="nil"/>
              <w:left w:val="nil"/>
              <w:bottom w:val="single" w:sz="8" w:space="0" w:color="auto"/>
              <w:right w:val="single" w:sz="8" w:space="0" w:color="auto"/>
            </w:tcBorders>
            <w:tcMar>
              <w:top w:w="0" w:type="dxa"/>
              <w:left w:w="108" w:type="dxa"/>
              <w:bottom w:w="0" w:type="dxa"/>
              <w:right w:w="108" w:type="dxa"/>
            </w:tcMar>
          </w:tcPr>
          <w:p w14:paraId="59E6C175" w14:textId="77777777" w:rsidR="00445F4B" w:rsidRDefault="00445F4B" w:rsidP="00445F4B">
            <w:pPr>
              <w:pStyle w:val="NormalWeb"/>
              <w:spacing w:before="0" w:beforeAutospacing="0" w:after="0" w:afterAutospacing="0"/>
              <w:ind w:left="851" w:hanging="851"/>
              <w:rPr>
                <w:rFonts w:ascii="Arial" w:hAnsi="Arial" w:cs="Arial"/>
                <w:color w:val="00B050"/>
                <w:sz w:val="22"/>
                <w:szCs w:val="22"/>
              </w:rPr>
            </w:pPr>
          </w:p>
        </w:tc>
        <w:tc>
          <w:tcPr>
            <w:tcW w:w="1999" w:type="dxa"/>
            <w:tcBorders>
              <w:top w:val="nil"/>
              <w:left w:val="nil"/>
              <w:bottom w:val="single" w:sz="8" w:space="0" w:color="auto"/>
              <w:right w:val="single" w:sz="8" w:space="0" w:color="auto"/>
            </w:tcBorders>
            <w:tcMar>
              <w:top w:w="0" w:type="dxa"/>
              <w:left w:w="108" w:type="dxa"/>
              <w:bottom w:w="0" w:type="dxa"/>
              <w:right w:w="108" w:type="dxa"/>
            </w:tcMar>
          </w:tcPr>
          <w:p w14:paraId="04988D5C" w14:textId="77777777" w:rsidR="00445F4B" w:rsidRDefault="00445F4B" w:rsidP="00445F4B">
            <w:pPr>
              <w:pStyle w:val="NormalWeb"/>
              <w:spacing w:before="0" w:beforeAutospacing="0" w:after="0" w:afterAutospacing="0"/>
              <w:ind w:left="851" w:hanging="851"/>
              <w:rPr>
                <w:rFonts w:ascii="Arial" w:hAnsi="Arial" w:cs="Arial"/>
                <w:color w:val="00B050"/>
                <w:sz w:val="22"/>
                <w:szCs w:val="22"/>
              </w:rPr>
            </w:pPr>
          </w:p>
        </w:tc>
        <w:tc>
          <w:tcPr>
            <w:tcW w:w="1410" w:type="dxa"/>
            <w:tcBorders>
              <w:top w:val="nil"/>
              <w:left w:val="nil"/>
              <w:bottom w:val="single" w:sz="8" w:space="0" w:color="auto"/>
              <w:right w:val="single" w:sz="8" w:space="0" w:color="auto"/>
            </w:tcBorders>
            <w:tcMar>
              <w:top w:w="0" w:type="dxa"/>
              <w:left w:w="108" w:type="dxa"/>
              <w:bottom w:w="0" w:type="dxa"/>
              <w:right w:w="108" w:type="dxa"/>
            </w:tcMar>
          </w:tcPr>
          <w:p w14:paraId="6B73AC74" w14:textId="77777777" w:rsidR="00445F4B" w:rsidRDefault="00445F4B" w:rsidP="00445F4B">
            <w:pPr>
              <w:pStyle w:val="NormalWeb"/>
              <w:spacing w:before="0" w:beforeAutospacing="0" w:after="0" w:afterAutospacing="0"/>
              <w:ind w:left="851" w:hanging="851"/>
              <w:rPr>
                <w:rFonts w:ascii="Arial" w:hAnsi="Arial" w:cs="Arial"/>
                <w:color w:val="00B050"/>
                <w:sz w:val="22"/>
                <w:szCs w:val="22"/>
              </w:rPr>
            </w:pPr>
          </w:p>
        </w:tc>
      </w:tr>
      <w:tr w:rsidR="00445F4B" w14:paraId="6232183E" w14:textId="77777777" w:rsidTr="00445F4B">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EB0E3D" w14:textId="77777777" w:rsidR="00445F4B" w:rsidRDefault="00445F4B" w:rsidP="00445F4B">
            <w:pPr>
              <w:pStyle w:val="NormalWeb"/>
              <w:spacing w:before="0" w:beforeAutospacing="0" w:after="0" w:afterAutospacing="0"/>
              <w:ind w:left="851" w:hanging="851"/>
              <w:rPr>
                <w:rFonts w:ascii="Arial" w:hAnsi="Arial" w:cs="Arial"/>
                <w:color w:val="00B050"/>
                <w:sz w:val="22"/>
                <w:szCs w:val="22"/>
              </w:rPr>
            </w:pPr>
          </w:p>
        </w:tc>
        <w:tc>
          <w:tcPr>
            <w:tcW w:w="2251" w:type="dxa"/>
            <w:tcBorders>
              <w:top w:val="nil"/>
              <w:left w:val="nil"/>
              <w:bottom w:val="single" w:sz="8" w:space="0" w:color="auto"/>
              <w:right w:val="single" w:sz="8" w:space="0" w:color="auto"/>
            </w:tcBorders>
            <w:tcMar>
              <w:top w:w="0" w:type="dxa"/>
              <w:left w:w="108" w:type="dxa"/>
              <w:bottom w:w="0" w:type="dxa"/>
              <w:right w:w="108" w:type="dxa"/>
            </w:tcMar>
          </w:tcPr>
          <w:p w14:paraId="6A8DFF8B" w14:textId="77777777" w:rsidR="00445F4B" w:rsidRDefault="00445F4B" w:rsidP="00445F4B">
            <w:pPr>
              <w:pStyle w:val="NormalWeb"/>
              <w:spacing w:before="0" w:beforeAutospacing="0" w:after="0" w:afterAutospacing="0"/>
              <w:ind w:left="851" w:hanging="851"/>
              <w:rPr>
                <w:rFonts w:ascii="Arial" w:hAnsi="Arial" w:cs="Arial"/>
                <w:color w:val="00B050"/>
                <w:sz w:val="22"/>
                <w:szCs w:val="22"/>
              </w:rPr>
            </w:pPr>
          </w:p>
        </w:tc>
        <w:tc>
          <w:tcPr>
            <w:tcW w:w="1999" w:type="dxa"/>
            <w:tcBorders>
              <w:top w:val="nil"/>
              <w:left w:val="nil"/>
              <w:bottom w:val="single" w:sz="8" w:space="0" w:color="auto"/>
              <w:right w:val="single" w:sz="8" w:space="0" w:color="auto"/>
            </w:tcBorders>
            <w:tcMar>
              <w:top w:w="0" w:type="dxa"/>
              <w:left w:w="108" w:type="dxa"/>
              <w:bottom w:w="0" w:type="dxa"/>
              <w:right w:w="108" w:type="dxa"/>
            </w:tcMar>
          </w:tcPr>
          <w:p w14:paraId="649158FA" w14:textId="77777777" w:rsidR="00445F4B" w:rsidRDefault="00445F4B" w:rsidP="00445F4B">
            <w:pPr>
              <w:pStyle w:val="NormalWeb"/>
              <w:spacing w:before="0" w:beforeAutospacing="0" w:after="0" w:afterAutospacing="0"/>
              <w:ind w:left="851" w:hanging="851"/>
              <w:rPr>
                <w:rFonts w:ascii="Arial" w:hAnsi="Arial" w:cs="Arial"/>
                <w:color w:val="00B050"/>
                <w:sz w:val="22"/>
                <w:szCs w:val="22"/>
              </w:rPr>
            </w:pPr>
          </w:p>
        </w:tc>
        <w:tc>
          <w:tcPr>
            <w:tcW w:w="1410" w:type="dxa"/>
            <w:tcBorders>
              <w:top w:val="nil"/>
              <w:left w:val="nil"/>
              <w:bottom w:val="single" w:sz="8" w:space="0" w:color="auto"/>
              <w:right w:val="single" w:sz="8" w:space="0" w:color="auto"/>
            </w:tcBorders>
            <w:tcMar>
              <w:top w:w="0" w:type="dxa"/>
              <w:left w:w="108" w:type="dxa"/>
              <w:bottom w:w="0" w:type="dxa"/>
              <w:right w:w="108" w:type="dxa"/>
            </w:tcMar>
          </w:tcPr>
          <w:p w14:paraId="370F54B9" w14:textId="77777777" w:rsidR="00445F4B" w:rsidRDefault="00445F4B" w:rsidP="00445F4B">
            <w:pPr>
              <w:pStyle w:val="NormalWeb"/>
              <w:spacing w:before="0" w:beforeAutospacing="0" w:after="0" w:afterAutospacing="0"/>
              <w:ind w:left="851" w:hanging="851"/>
              <w:rPr>
                <w:rFonts w:ascii="Arial" w:hAnsi="Arial" w:cs="Arial"/>
                <w:color w:val="00B050"/>
                <w:sz w:val="22"/>
                <w:szCs w:val="22"/>
              </w:rPr>
            </w:pPr>
          </w:p>
        </w:tc>
      </w:tr>
    </w:tbl>
    <w:p w14:paraId="41F2341A" w14:textId="77777777" w:rsidR="00445F4B" w:rsidRDefault="00445F4B" w:rsidP="00B10D52">
      <w:pPr>
        <w:pStyle w:val="HortenNiveau2"/>
        <w:numPr>
          <w:ilvl w:val="0"/>
          <w:numId w:val="0"/>
        </w:numPr>
        <w:tabs>
          <w:tab w:val="clear" w:pos="1446"/>
          <w:tab w:val="clear" w:pos="2013"/>
          <w:tab w:val="clear" w:pos="5387"/>
          <w:tab w:val="clear" w:pos="7484"/>
        </w:tabs>
        <w:spacing w:line="240" w:lineRule="exact"/>
        <w:ind w:left="879"/>
        <w:outlineLvl w:val="9"/>
      </w:pPr>
    </w:p>
    <w:p w14:paraId="0E5BD975" w14:textId="77777777" w:rsidR="00B10D52" w:rsidRDefault="00B10D52" w:rsidP="00B10D52">
      <w:pPr>
        <w:pStyle w:val="HortenNiveau2"/>
        <w:tabs>
          <w:tab w:val="num" w:pos="879"/>
        </w:tabs>
      </w:pPr>
      <w:bookmarkStart w:id="18" w:name="_Ref531181104"/>
      <w:r>
        <w:t>Underrådgiver(</w:t>
      </w:r>
      <w:proofErr w:type="spellStart"/>
      <w:r>
        <w:t>ne</w:t>
      </w:r>
      <w:proofErr w:type="spellEnd"/>
      <w:r>
        <w:t>) er godkendt af Bygherren, og kan ikke uden Bygherrens skriftlige godkendelse udskiftes. Ønsker Totalrådgiveren at knytte yderligere underrådgivere til én eller flere Opgaver i henhold til Aftalen, kræver det ligeledes Bygherrens forudgående skriftlige godkendelse.</w:t>
      </w:r>
      <w:bookmarkEnd w:id="18"/>
    </w:p>
    <w:p w14:paraId="74B21E9D" w14:textId="77777777" w:rsidR="00B10D52" w:rsidRDefault="00B10D52" w:rsidP="00B10D52">
      <w:pPr>
        <w:pStyle w:val="HortenNiveau2"/>
        <w:tabs>
          <w:tab w:val="clear" w:pos="1446"/>
          <w:tab w:val="clear" w:pos="2013"/>
          <w:tab w:val="clear" w:pos="5387"/>
          <w:tab w:val="clear" w:pos="7484"/>
          <w:tab w:val="num" w:pos="879"/>
        </w:tabs>
        <w:spacing w:line="240" w:lineRule="exact"/>
        <w:outlineLvl w:val="9"/>
        <w:rPr>
          <w:szCs w:val="18"/>
        </w:rPr>
      </w:pPr>
      <w:r>
        <w:rPr>
          <w:szCs w:val="18"/>
        </w:rPr>
        <w:t>Som Totalrådgiverens Nøglepersoner er udpeget følgende:</w:t>
      </w:r>
    </w:p>
    <w:tbl>
      <w:tblPr>
        <w:tblStyle w:val="Tabel-Gitter"/>
        <w:tblW w:w="0" w:type="auto"/>
        <w:tblInd w:w="879" w:type="dxa"/>
        <w:tblLook w:val="04A0" w:firstRow="1" w:lastRow="0" w:firstColumn="1" w:lastColumn="0" w:noHBand="0" w:noVBand="1"/>
      </w:tblPr>
      <w:tblGrid>
        <w:gridCol w:w="2235"/>
        <w:gridCol w:w="4814"/>
      </w:tblGrid>
      <w:tr w:rsidR="00B10D52" w14:paraId="560DAD7B" w14:textId="77777777" w:rsidTr="00C83AF8">
        <w:tc>
          <w:tcPr>
            <w:tcW w:w="2235" w:type="dxa"/>
          </w:tcPr>
          <w:p w14:paraId="704D6751" w14:textId="77777777" w:rsidR="00B10D52" w:rsidRPr="008E3EB2" w:rsidRDefault="00B10D52" w:rsidP="00C83AF8">
            <w:pPr>
              <w:pStyle w:val="HortenNiveau2"/>
              <w:numPr>
                <w:ilvl w:val="0"/>
                <w:numId w:val="0"/>
              </w:numPr>
              <w:tabs>
                <w:tab w:val="clear" w:pos="1446"/>
                <w:tab w:val="clear" w:pos="2013"/>
                <w:tab w:val="clear" w:pos="5387"/>
                <w:tab w:val="clear" w:pos="7484"/>
              </w:tabs>
              <w:spacing w:line="240" w:lineRule="exact"/>
              <w:rPr>
                <w:b/>
                <w:szCs w:val="18"/>
              </w:rPr>
            </w:pPr>
            <w:r w:rsidRPr="008E3EB2">
              <w:rPr>
                <w:b/>
                <w:szCs w:val="18"/>
              </w:rPr>
              <w:t>Funktion</w:t>
            </w:r>
          </w:p>
        </w:tc>
        <w:tc>
          <w:tcPr>
            <w:tcW w:w="4814" w:type="dxa"/>
          </w:tcPr>
          <w:p w14:paraId="6481790C" w14:textId="77777777" w:rsidR="00B10D52" w:rsidRPr="008E3EB2" w:rsidRDefault="00B10D52" w:rsidP="00C83AF8">
            <w:pPr>
              <w:pStyle w:val="HortenNiveau2"/>
              <w:numPr>
                <w:ilvl w:val="0"/>
                <w:numId w:val="0"/>
              </w:numPr>
              <w:tabs>
                <w:tab w:val="clear" w:pos="1446"/>
                <w:tab w:val="clear" w:pos="2013"/>
                <w:tab w:val="clear" w:pos="5387"/>
                <w:tab w:val="clear" w:pos="7484"/>
              </w:tabs>
              <w:spacing w:line="240" w:lineRule="exact"/>
              <w:rPr>
                <w:b/>
                <w:szCs w:val="18"/>
              </w:rPr>
            </w:pPr>
            <w:r w:rsidRPr="008E3EB2">
              <w:rPr>
                <w:b/>
                <w:szCs w:val="18"/>
              </w:rPr>
              <w:t>Titel, navn, telefonnummer og e-mail</w:t>
            </w:r>
          </w:p>
        </w:tc>
      </w:tr>
      <w:tr w:rsidR="00B10D52" w14:paraId="19768D13" w14:textId="77777777" w:rsidTr="00C83AF8">
        <w:tc>
          <w:tcPr>
            <w:tcW w:w="2235" w:type="dxa"/>
          </w:tcPr>
          <w:p w14:paraId="65C525A4" w14:textId="77777777" w:rsidR="00B10D52" w:rsidRDefault="00B10D52" w:rsidP="00C83AF8">
            <w:pPr>
              <w:pStyle w:val="HortenNiveau2"/>
              <w:numPr>
                <w:ilvl w:val="0"/>
                <w:numId w:val="0"/>
              </w:numPr>
              <w:tabs>
                <w:tab w:val="clear" w:pos="1446"/>
                <w:tab w:val="clear" w:pos="2013"/>
                <w:tab w:val="clear" w:pos="5387"/>
                <w:tab w:val="clear" w:pos="7484"/>
              </w:tabs>
              <w:spacing w:line="240" w:lineRule="exact"/>
              <w:rPr>
                <w:szCs w:val="18"/>
              </w:rPr>
            </w:pPr>
            <w:r>
              <w:rPr>
                <w:szCs w:val="18"/>
              </w:rPr>
              <w:t>Projekteringsleder</w:t>
            </w:r>
          </w:p>
        </w:tc>
        <w:tc>
          <w:tcPr>
            <w:tcW w:w="4814" w:type="dxa"/>
          </w:tcPr>
          <w:p w14:paraId="5741FC3D" w14:textId="77777777" w:rsidR="00B10D52" w:rsidRDefault="00B10D52" w:rsidP="00C83AF8">
            <w:pPr>
              <w:pStyle w:val="HortenNiveau2"/>
              <w:numPr>
                <w:ilvl w:val="0"/>
                <w:numId w:val="0"/>
              </w:numPr>
              <w:tabs>
                <w:tab w:val="clear" w:pos="1446"/>
                <w:tab w:val="clear" w:pos="2013"/>
                <w:tab w:val="clear" w:pos="5387"/>
                <w:tab w:val="clear" w:pos="7484"/>
              </w:tabs>
              <w:spacing w:line="240" w:lineRule="exact"/>
              <w:rPr>
                <w:szCs w:val="18"/>
              </w:rPr>
            </w:pPr>
          </w:p>
        </w:tc>
      </w:tr>
      <w:tr w:rsidR="00B10D52" w14:paraId="3686C610" w14:textId="77777777" w:rsidTr="00C83AF8">
        <w:tc>
          <w:tcPr>
            <w:tcW w:w="2235" w:type="dxa"/>
          </w:tcPr>
          <w:p w14:paraId="740ECE5E" w14:textId="77777777" w:rsidR="00B10D52" w:rsidRDefault="00B10D52" w:rsidP="00C83AF8">
            <w:pPr>
              <w:pStyle w:val="HortenNiveau2"/>
              <w:numPr>
                <w:ilvl w:val="0"/>
                <w:numId w:val="0"/>
              </w:numPr>
              <w:tabs>
                <w:tab w:val="clear" w:pos="1446"/>
                <w:tab w:val="clear" w:pos="2013"/>
                <w:tab w:val="clear" w:pos="5387"/>
                <w:tab w:val="clear" w:pos="7484"/>
              </w:tabs>
              <w:spacing w:line="240" w:lineRule="exact"/>
              <w:rPr>
                <w:szCs w:val="18"/>
              </w:rPr>
            </w:pPr>
            <w:r>
              <w:rPr>
                <w:szCs w:val="18"/>
              </w:rPr>
              <w:t>Arbejdsmiljøkoordinator for projektering</w:t>
            </w:r>
          </w:p>
        </w:tc>
        <w:tc>
          <w:tcPr>
            <w:tcW w:w="4814" w:type="dxa"/>
          </w:tcPr>
          <w:p w14:paraId="770FDC63" w14:textId="77777777" w:rsidR="00B10D52" w:rsidRDefault="00B10D52" w:rsidP="00C83AF8">
            <w:pPr>
              <w:pStyle w:val="HortenNiveau2"/>
              <w:numPr>
                <w:ilvl w:val="0"/>
                <w:numId w:val="0"/>
              </w:numPr>
              <w:tabs>
                <w:tab w:val="clear" w:pos="1446"/>
                <w:tab w:val="clear" w:pos="2013"/>
                <w:tab w:val="clear" w:pos="5387"/>
                <w:tab w:val="clear" w:pos="7484"/>
              </w:tabs>
              <w:spacing w:line="240" w:lineRule="exact"/>
              <w:rPr>
                <w:szCs w:val="18"/>
              </w:rPr>
            </w:pPr>
          </w:p>
        </w:tc>
      </w:tr>
      <w:tr w:rsidR="00B10D52" w14:paraId="55B85306" w14:textId="77777777" w:rsidTr="00C83AF8">
        <w:tc>
          <w:tcPr>
            <w:tcW w:w="2235" w:type="dxa"/>
          </w:tcPr>
          <w:p w14:paraId="6B6936A4" w14:textId="77777777" w:rsidR="00B10D52" w:rsidRDefault="00B10D52" w:rsidP="00C83AF8">
            <w:pPr>
              <w:pStyle w:val="HortenNiveau2"/>
              <w:numPr>
                <w:ilvl w:val="0"/>
                <w:numId w:val="0"/>
              </w:numPr>
              <w:tabs>
                <w:tab w:val="clear" w:pos="1446"/>
                <w:tab w:val="clear" w:pos="2013"/>
                <w:tab w:val="clear" w:pos="5387"/>
                <w:tab w:val="clear" w:pos="7484"/>
              </w:tabs>
              <w:spacing w:line="240" w:lineRule="exact"/>
              <w:rPr>
                <w:szCs w:val="18"/>
              </w:rPr>
            </w:pPr>
            <w:r>
              <w:rPr>
                <w:szCs w:val="18"/>
              </w:rPr>
              <w:t>Byggeleder</w:t>
            </w:r>
          </w:p>
        </w:tc>
        <w:tc>
          <w:tcPr>
            <w:tcW w:w="4814" w:type="dxa"/>
          </w:tcPr>
          <w:p w14:paraId="3E6221D2" w14:textId="77777777" w:rsidR="00B10D52" w:rsidRDefault="00B10D52" w:rsidP="00C83AF8">
            <w:pPr>
              <w:pStyle w:val="HortenNiveau2"/>
              <w:numPr>
                <w:ilvl w:val="0"/>
                <w:numId w:val="0"/>
              </w:numPr>
              <w:tabs>
                <w:tab w:val="clear" w:pos="1446"/>
                <w:tab w:val="clear" w:pos="2013"/>
                <w:tab w:val="clear" w:pos="5387"/>
                <w:tab w:val="clear" w:pos="7484"/>
              </w:tabs>
              <w:spacing w:line="240" w:lineRule="exact"/>
              <w:rPr>
                <w:szCs w:val="18"/>
              </w:rPr>
            </w:pPr>
          </w:p>
        </w:tc>
      </w:tr>
      <w:tr w:rsidR="00B10D52" w14:paraId="704BD9C9" w14:textId="77777777" w:rsidTr="00C83AF8">
        <w:tc>
          <w:tcPr>
            <w:tcW w:w="2235" w:type="dxa"/>
          </w:tcPr>
          <w:p w14:paraId="1B55EFF0" w14:textId="77777777" w:rsidR="00B10D52" w:rsidRDefault="00B10D52" w:rsidP="00C83AF8">
            <w:pPr>
              <w:pStyle w:val="HortenNiveau2"/>
              <w:numPr>
                <w:ilvl w:val="0"/>
                <w:numId w:val="0"/>
              </w:numPr>
              <w:tabs>
                <w:tab w:val="clear" w:pos="1446"/>
                <w:tab w:val="clear" w:pos="2013"/>
                <w:tab w:val="clear" w:pos="5387"/>
                <w:tab w:val="clear" w:pos="7484"/>
              </w:tabs>
              <w:spacing w:line="240" w:lineRule="exact"/>
              <w:rPr>
                <w:szCs w:val="18"/>
              </w:rPr>
            </w:pPr>
            <w:r>
              <w:rPr>
                <w:szCs w:val="18"/>
              </w:rPr>
              <w:t>Arbejdsmiljøkoordinator for udførelse</w:t>
            </w:r>
          </w:p>
        </w:tc>
        <w:tc>
          <w:tcPr>
            <w:tcW w:w="4814" w:type="dxa"/>
          </w:tcPr>
          <w:p w14:paraId="4AE28D19" w14:textId="77777777" w:rsidR="00B10D52" w:rsidRDefault="00B10D52" w:rsidP="00C83AF8">
            <w:pPr>
              <w:pStyle w:val="HortenNiveau2"/>
              <w:numPr>
                <w:ilvl w:val="0"/>
                <w:numId w:val="0"/>
              </w:numPr>
              <w:tabs>
                <w:tab w:val="clear" w:pos="1446"/>
                <w:tab w:val="clear" w:pos="2013"/>
                <w:tab w:val="clear" w:pos="5387"/>
                <w:tab w:val="clear" w:pos="7484"/>
              </w:tabs>
              <w:spacing w:line="240" w:lineRule="exact"/>
              <w:rPr>
                <w:szCs w:val="18"/>
              </w:rPr>
            </w:pPr>
          </w:p>
        </w:tc>
      </w:tr>
    </w:tbl>
    <w:p w14:paraId="28EEEED4" w14:textId="77777777" w:rsidR="00B10D52" w:rsidRDefault="00B10D52" w:rsidP="00B10D52">
      <w:pPr>
        <w:pStyle w:val="HortenNiveau2"/>
        <w:numPr>
          <w:ilvl w:val="0"/>
          <w:numId w:val="0"/>
        </w:numPr>
        <w:tabs>
          <w:tab w:val="clear" w:pos="1446"/>
          <w:tab w:val="clear" w:pos="2013"/>
          <w:tab w:val="clear" w:pos="5387"/>
          <w:tab w:val="clear" w:pos="7484"/>
        </w:tabs>
        <w:spacing w:line="240" w:lineRule="exact"/>
        <w:ind w:left="879"/>
        <w:outlineLvl w:val="9"/>
        <w:rPr>
          <w:szCs w:val="18"/>
        </w:rPr>
      </w:pPr>
    </w:p>
    <w:p w14:paraId="714D09C3" w14:textId="77777777" w:rsidR="00B10D52" w:rsidRDefault="00B10D52" w:rsidP="00B10D52">
      <w:pPr>
        <w:pStyle w:val="HortenNiveau2"/>
        <w:tabs>
          <w:tab w:val="num" w:pos="879"/>
        </w:tabs>
      </w:pPr>
      <w:bookmarkStart w:id="19" w:name="_Ref531181163"/>
      <w:r>
        <w:t>Totalrådgiveren er forpligtet til at anvende Nøglepersonerne, og disse skal således være til rådighed for opgaven i nødvendigt omfang.</w:t>
      </w:r>
      <w:bookmarkEnd w:id="19"/>
    </w:p>
    <w:p w14:paraId="337C7A5F" w14:textId="77777777" w:rsidR="00B10D52" w:rsidRDefault="00B10D52" w:rsidP="00B10D52">
      <w:pPr>
        <w:pStyle w:val="HortenNiveau2"/>
        <w:tabs>
          <w:tab w:val="num" w:pos="879"/>
        </w:tabs>
      </w:pPr>
      <w:bookmarkStart w:id="20" w:name="_Ref531181635"/>
      <w:r>
        <w:t>Totalrådgiveren må ikke udskifte Nøglepersoner uden Bygherrens forudgående skriftlige godkendelse. Såfremt en Nøgleperson bliver indisponibel på grund af forhold, som er uden for Totalrådgiverens indflydelse (f.eks. fratræden, dødsfald m.v.), skal Totalrådgiveren straks foreslå en ny Nøgleperson med minimum tilsvarende kompetencer, forudsætninger og kvalifikationer til varetagelsen af den pågældende funktion.</w:t>
      </w:r>
      <w:bookmarkEnd w:id="20"/>
    </w:p>
    <w:p w14:paraId="496F6428" w14:textId="77777777" w:rsidR="00B10D52" w:rsidRDefault="00B10D52" w:rsidP="00B10D52">
      <w:pPr>
        <w:pStyle w:val="HortenNiveau2"/>
        <w:tabs>
          <w:tab w:val="num" w:pos="879"/>
        </w:tabs>
      </w:pPr>
      <w:bookmarkStart w:id="21" w:name="_Ref531181186"/>
      <w:r>
        <w:t>Såfremt en Nøgleperson efter Bygherrens vurdering giver anledning til berettiget kritik, samarbejdsvanskeligheder eller lignende, kan Bygherren, efter forudgående drøftelse med Totalrådgiveren, kræve den pågældende udskiftet. I så fald skal Totalrådgiveren straks foreslå en ny Nøgleperson med minimum tilsvarende kompetencer, forudsætninger og kvalifikationer til varetagelsen af den pågældende funktion, til Bygherren for godkendelse.</w:t>
      </w:r>
      <w:bookmarkEnd w:id="21"/>
    </w:p>
    <w:p w14:paraId="51621D9C" w14:textId="77777777" w:rsidR="00B10D52" w:rsidRDefault="00B10D52" w:rsidP="00B10D52">
      <w:pPr>
        <w:pStyle w:val="HortenNiveau2"/>
        <w:tabs>
          <w:tab w:val="num" w:pos="879"/>
        </w:tabs>
      </w:pPr>
      <w:r>
        <w:t>Eventuelle udskiftninger i Totalrådgiverens Nøglepersoner berettiger ikke til tidsfristforlængelse eller nogen form for økonomisk vederlag eller kompensation, uanset årsagen til udskiftningen.</w:t>
      </w:r>
    </w:p>
    <w:p w14:paraId="3C16C3A9" w14:textId="5C3DAAAF" w:rsidR="00B10D52" w:rsidRDefault="00B10D52" w:rsidP="00B10D52">
      <w:pPr>
        <w:pStyle w:val="HortenNiveau2"/>
        <w:tabs>
          <w:tab w:val="num" w:pos="879"/>
        </w:tabs>
      </w:pPr>
      <w:r>
        <w:t xml:space="preserve">I tilfælde af Totalrådgiverens manglende overholdelse af et eller flere vilkår i afsnit </w:t>
      </w:r>
      <w:r>
        <w:fldChar w:fldCharType="begin"/>
      </w:r>
      <w:r>
        <w:instrText xml:space="preserve"> REF _Ref531181104 \r \h </w:instrText>
      </w:r>
      <w:r>
        <w:fldChar w:fldCharType="separate"/>
      </w:r>
      <w:r w:rsidR="00FD2567">
        <w:t>5.2</w:t>
      </w:r>
      <w:r>
        <w:fldChar w:fldCharType="end"/>
      </w:r>
      <w:r>
        <w:t xml:space="preserve">, </w:t>
      </w:r>
      <w:r>
        <w:fldChar w:fldCharType="begin"/>
      </w:r>
      <w:r>
        <w:instrText xml:space="preserve"> REF _Ref531181163 \r \h </w:instrText>
      </w:r>
      <w:r>
        <w:fldChar w:fldCharType="separate"/>
      </w:r>
      <w:r w:rsidR="00FD2567">
        <w:t>5.4</w:t>
      </w:r>
      <w:r>
        <w:fldChar w:fldCharType="end"/>
      </w:r>
      <w:r>
        <w:t xml:space="preserve">, </w:t>
      </w:r>
      <w:r>
        <w:fldChar w:fldCharType="begin"/>
      </w:r>
      <w:r>
        <w:instrText xml:space="preserve"> REF _Ref531181635 \r \h </w:instrText>
      </w:r>
      <w:r>
        <w:fldChar w:fldCharType="separate"/>
      </w:r>
      <w:r w:rsidR="00FD2567">
        <w:t>5.5</w:t>
      </w:r>
      <w:r>
        <w:fldChar w:fldCharType="end"/>
      </w:r>
      <w:r>
        <w:t xml:space="preserve"> eller </w:t>
      </w:r>
      <w:r>
        <w:fldChar w:fldCharType="begin"/>
      </w:r>
      <w:r>
        <w:instrText xml:space="preserve"> REF _Ref531181186 \r \h </w:instrText>
      </w:r>
      <w:r>
        <w:fldChar w:fldCharType="separate"/>
      </w:r>
      <w:r w:rsidR="00FD2567">
        <w:t>5.6</w:t>
      </w:r>
      <w:r>
        <w:fldChar w:fldCharType="end"/>
      </w:r>
      <w:r w:rsidRPr="0057677A">
        <w:t xml:space="preserve"> </w:t>
      </w:r>
      <w:r>
        <w:t xml:space="preserve">er der tale om væsentlig, hævebegrundende misligholdelse, hvorefter Bygherren kan ophæve Aftalen i overensstemmelse med det anførte afsnit </w:t>
      </w:r>
      <w:r>
        <w:fldChar w:fldCharType="begin"/>
      </w:r>
      <w:r>
        <w:instrText xml:space="preserve"> REF _Ref529263372 \r \h </w:instrText>
      </w:r>
      <w:r>
        <w:fldChar w:fldCharType="separate"/>
      </w:r>
      <w:r w:rsidR="00FD2567">
        <w:t>11.3</w:t>
      </w:r>
      <w:r>
        <w:fldChar w:fldCharType="end"/>
      </w:r>
      <w:r>
        <w:t>.</w:t>
      </w:r>
    </w:p>
    <w:p w14:paraId="505D0A01" w14:textId="77777777" w:rsidR="00B10D52" w:rsidRDefault="00B10D52" w:rsidP="00B10D52">
      <w:pPr>
        <w:pStyle w:val="HortenNiveau2"/>
        <w:tabs>
          <w:tab w:val="num" w:pos="879"/>
        </w:tabs>
      </w:pPr>
      <w:r>
        <w:t>I stedet for ophævelse, kan Bygherren, hvis Totalrådgiveren ikke har opfyldt sine forpligtelser senest 14 Arbejdsdage efter skriftligt påkrav, opkræve en bod på kr. 10.000,00 pr. Nøgleperson og kr. 50.000,00 pr. underrådgiver.</w:t>
      </w:r>
    </w:p>
    <w:p w14:paraId="1C559983" w14:textId="77777777" w:rsidR="00B10D52" w:rsidRDefault="00B10D52" w:rsidP="00B10D52">
      <w:pPr>
        <w:pStyle w:val="HortenNiveau2"/>
        <w:numPr>
          <w:ilvl w:val="0"/>
          <w:numId w:val="0"/>
        </w:numPr>
        <w:ind w:left="879"/>
      </w:pPr>
    </w:p>
    <w:p w14:paraId="1AEF0591" w14:textId="4DBDE473" w:rsidR="00B10D52" w:rsidRDefault="00B10D52" w:rsidP="00B10D52">
      <w:pPr>
        <w:pStyle w:val="HortenNiveauOverskrift1"/>
      </w:pPr>
      <w:bookmarkStart w:id="22" w:name="_Toc529271927"/>
      <w:r>
        <w:t>TOTALRådgiverens fuldmagt</w:t>
      </w:r>
      <w:bookmarkEnd w:id="22"/>
      <w:r w:rsidR="00CC1B7C">
        <w:t xml:space="preserve"> </w:t>
      </w:r>
      <w:r w:rsidR="00CC1B7C" w:rsidRPr="00FD2567">
        <w:t>og eventuel omprojektering</w:t>
      </w:r>
    </w:p>
    <w:p w14:paraId="761F1058" w14:textId="73CA4B42" w:rsidR="00B10D52" w:rsidRPr="00563F5C" w:rsidRDefault="00BF066E" w:rsidP="00FD2567">
      <w:pPr>
        <w:pStyle w:val="HortenNiveauOverskrift2"/>
      </w:pPr>
      <w:r w:rsidRPr="00563F5C">
        <w:rPr>
          <w:b w:val="0"/>
        </w:rPr>
        <w:t>6.1</w:t>
      </w:r>
      <w:r w:rsidRPr="00563F5C">
        <w:rPr>
          <w:b w:val="0"/>
        </w:rPr>
        <w:tab/>
      </w:r>
      <w:r w:rsidR="00B10D52" w:rsidRPr="00563F5C">
        <w:rPr>
          <w:b w:val="0"/>
        </w:rPr>
        <w:t>Totalrådgiveren har ikke bemyndigelse til på Bygherrens vegne at indgå aftaler om ændring i arbejdets kvalitet, omfang og tidsfrister, uden forudgående godkendelse fra Bygherren</w:t>
      </w:r>
      <w:r w:rsidRPr="00563F5C">
        <w:rPr>
          <w:b w:val="0"/>
        </w:rPr>
        <w:t>.</w:t>
      </w:r>
    </w:p>
    <w:p w14:paraId="20C2FE13" w14:textId="04ECE29B" w:rsidR="00B10D52" w:rsidRPr="00563F5C" w:rsidRDefault="00B10D52" w:rsidP="00FD2567">
      <w:pPr>
        <w:pStyle w:val="HortenNiveauOverskrift2"/>
      </w:pPr>
      <w:bookmarkStart w:id="23" w:name="_Ref529263632"/>
      <w:r w:rsidRPr="00563F5C">
        <w:rPr>
          <w:b w:val="0"/>
        </w:rPr>
        <w:t xml:space="preserve">Viser det sig, at dele af Projektet som følge af Totalrådgiverens forhold er mangelfuldt, skal Totalrådgiveren afhjælpe manglen uden vederlag, herunder ved at foretage den fornødne </w:t>
      </w:r>
      <w:proofErr w:type="spellStart"/>
      <w:r w:rsidRPr="00563F5C">
        <w:rPr>
          <w:b w:val="0"/>
        </w:rPr>
        <w:t>omprojektering</w:t>
      </w:r>
      <w:proofErr w:type="spellEnd"/>
      <w:r w:rsidRPr="00563F5C">
        <w:rPr>
          <w:b w:val="0"/>
        </w:rPr>
        <w:t>. Tilsvarende skal Totalrådgiveren uden vederlag yde bistand til Bygherren i forbindelse med håndteringen af indsigelser om, at Projektet er mangelfuldt.</w:t>
      </w:r>
      <w:bookmarkEnd w:id="23"/>
      <w:r w:rsidRPr="00563F5C">
        <w:rPr>
          <w:b w:val="0"/>
        </w:rPr>
        <w:t xml:space="preserve"> </w:t>
      </w:r>
    </w:p>
    <w:p w14:paraId="7399ED59" w14:textId="6A7858A7" w:rsidR="00B10D52" w:rsidRPr="00563F5C" w:rsidRDefault="00B10D52" w:rsidP="00FD2567">
      <w:pPr>
        <w:pStyle w:val="HortenNiveauOverskrift2"/>
      </w:pPr>
      <w:r w:rsidRPr="00563F5C">
        <w:rPr>
          <w:b w:val="0"/>
        </w:rPr>
        <w:t xml:space="preserve">Medmindre andet fremgår herover, skal Totalrådgiverens </w:t>
      </w:r>
      <w:proofErr w:type="spellStart"/>
      <w:r w:rsidRPr="00563F5C">
        <w:rPr>
          <w:b w:val="0"/>
        </w:rPr>
        <w:t>omprojektering</w:t>
      </w:r>
      <w:proofErr w:type="spellEnd"/>
      <w:r w:rsidRPr="00563F5C">
        <w:rPr>
          <w:b w:val="0"/>
        </w:rPr>
        <w:t xml:space="preserve"> ske i overensstemmelse med Aftalen og dennes bilag, samt i samarbejde med Bygherren.</w:t>
      </w:r>
    </w:p>
    <w:p w14:paraId="7333765A" w14:textId="77777777" w:rsidR="00B10D52" w:rsidRPr="00563F5C" w:rsidRDefault="00B10D52" w:rsidP="00FD2567">
      <w:pPr>
        <w:pStyle w:val="HortenNiveauOverskrift2"/>
      </w:pPr>
      <w:bookmarkStart w:id="24" w:name="_Ref532885479"/>
      <w:r w:rsidRPr="00563F5C">
        <w:rPr>
          <w:b w:val="0"/>
        </w:rPr>
        <w:t>Hvis det økonomiske grundlag for den samlede opgaves løsning, efter indhentning af priser/licitation viser sig at være overskredet, revideres projektet i samarbejde mellem Bygherren og Totalrådgiveren uden vederlag. Dette gælder uanset honoreringsform.</w:t>
      </w:r>
      <w:bookmarkEnd w:id="24"/>
    </w:p>
    <w:p w14:paraId="185040D3" w14:textId="77777777" w:rsidR="00B10D52" w:rsidRPr="00563F5C" w:rsidRDefault="00B10D52" w:rsidP="00FD2567">
      <w:pPr>
        <w:pStyle w:val="HortenNiveauOverskrift2"/>
      </w:pPr>
      <w:r w:rsidRPr="00563F5C">
        <w:rPr>
          <w:b w:val="0"/>
        </w:rPr>
        <w:t xml:space="preserve">Projektændringer foranlediget af afslag fra offentlige myndigheder </w:t>
      </w:r>
      <w:proofErr w:type="spellStart"/>
      <w:r w:rsidRPr="00563F5C">
        <w:rPr>
          <w:b w:val="0"/>
        </w:rPr>
        <w:t>omprojekteres</w:t>
      </w:r>
      <w:proofErr w:type="spellEnd"/>
      <w:r w:rsidRPr="00563F5C">
        <w:rPr>
          <w:b w:val="0"/>
        </w:rPr>
        <w:t xml:space="preserve"> og revideres vederlagsfrit af Totalrådgiveren.</w:t>
      </w:r>
    </w:p>
    <w:p w14:paraId="59D3A84E" w14:textId="77777777" w:rsidR="00B10D52" w:rsidRDefault="00B10D52" w:rsidP="00B10D52">
      <w:pPr>
        <w:pStyle w:val="HortenNiveau2"/>
        <w:numPr>
          <w:ilvl w:val="0"/>
          <w:numId w:val="0"/>
        </w:numPr>
        <w:ind w:left="879"/>
        <w:rPr>
          <w:szCs w:val="18"/>
        </w:rPr>
      </w:pPr>
    </w:p>
    <w:p w14:paraId="27ECA762" w14:textId="77777777" w:rsidR="00B10D52" w:rsidRDefault="00B10D52" w:rsidP="00FD2567">
      <w:pPr>
        <w:pStyle w:val="HortenNiveauOverskrift1"/>
      </w:pPr>
      <w:r>
        <w:t>Økonomisk grundlag for den samlede opgaves løsning</w:t>
      </w:r>
    </w:p>
    <w:bookmarkStart w:id="25" w:name="_Hlk532904262"/>
    <w:bookmarkStart w:id="26" w:name="_Ref532886401"/>
    <w:p w14:paraId="3CDE156C" w14:textId="3AAC4FAC" w:rsidR="00B10D52" w:rsidRPr="00563F5C" w:rsidRDefault="00B10D52" w:rsidP="00FD2567">
      <w:pPr>
        <w:pStyle w:val="HortenNiveauOverskrift2"/>
      </w:pPr>
      <w:r w:rsidRPr="00FD2567">
        <w:rPr>
          <w:b w:val="0"/>
          <w:highlight w:val="lightGray"/>
        </w:rPr>
        <w:fldChar w:fldCharType="begin">
          <w:ffData>
            <w:name w:val=""/>
            <w:enabled/>
            <w:calcOnExit w:val="0"/>
            <w:textInput>
              <w:default w:val="VALG A: ØKONOMISK OVERSLAG"/>
            </w:textInput>
          </w:ffData>
        </w:fldChar>
      </w:r>
      <w:r w:rsidRPr="00563F5C">
        <w:rPr>
          <w:b w:val="0"/>
          <w:highlight w:val="lightGray"/>
        </w:rPr>
        <w:instrText xml:space="preserve"> FORMTEXT </w:instrText>
      </w:r>
      <w:r w:rsidRPr="00FD2567">
        <w:rPr>
          <w:b w:val="0"/>
          <w:highlight w:val="lightGray"/>
        </w:rPr>
      </w:r>
      <w:r w:rsidRPr="00FD2567">
        <w:rPr>
          <w:b w:val="0"/>
          <w:highlight w:val="lightGray"/>
        </w:rPr>
        <w:fldChar w:fldCharType="separate"/>
      </w:r>
      <w:r w:rsidRPr="00563F5C">
        <w:rPr>
          <w:b w:val="0"/>
          <w:noProof/>
          <w:highlight w:val="lightGray"/>
        </w:rPr>
        <w:t>VALG A: ØKONOMISK OVERSLAG</w:t>
      </w:r>
      <w:r w:rsidRPr="00FD2567">
        <w:rPr>
          <w:b w:val="0"/>
          <w:highlight w:val="lightGray"/>
        </w:rPr>
        <w:fldChar w:fldCharType="end"/>
      </w:r>
      <w:bookmarkEnd w:id="25"/>
      <w:r w:rsidR="00AB4F5D" w:rsidRPr="00563F5C">
        <w:rPr>
          <w:b w:val="0"/>
        </w:rPr>
        <w:t xml:space="preserve"> </w:t>
      </w:r>
      <w:r w:rsidRPr="00563F5C">
        <w:rPr>
          <w:b w:val="0"/>
        </w:rPr>
        <w:t>Den økonomiske ramme er foreløbigt fastlagt som et summarisk overslag omfattende arbejdet til og med ydelsesbeskrivelsens pkt. 5, hvilket vil sige til og med udførelse af udbudsprojekt. Overslaget er vedlagt Aftalen som bilag 5. Rammen fastlægges endeligt efter indhentning af priser/afholdt licitation i en skriftlig tillægsaftale mellem Parterne. Tillægsaftalen er betinget af godkendelse fra Den godkendende myndighed, og Totalrådgiveren må ikke igangsætte yderligere arbejde, før godkendelsen foreligger.</w:t>
      </w:r>
      <w:bookmarkEnd w:id="26"/>
    </w:p>
    <w:bookmarkStart w:id="27" w:name="_Hlk532904289"/>
    <w:p w14:paraId="2EE89A44" w14:textId="77777777" w:rsidR="00B10D52" w:rsidRPr="00563F5C" w:rsidRDefault="00B10D52" w:rsidP="00B10D52">
      <w:pPr>
        <w:pStyle w:val="HortenNiveau2"/>
        <w:numPr>
          <w:ilvl w:val="0"/>
          <w:numId w:val="0"/>
        </w:numPr>
        <w:ind w:left="879"/>
      </w:pPr>
      <w:r w:rsidRPr="00563F5C">
        <w:rPr>
          <w:highlight w:val="lightGray"/>
        </w:rPr>
        <w:fldChar w:fldCharType="begin">
          <w:ffData>
            <w:name w:val=""/>
            <w:enabled/>
            <w:calcOnExit w:val="0"/>
            <w:textInput>
              <w:default w:val="ELLER"/>
            </w:textInput>
          </w:ffData>
        </w:fldChar>
      </w:r>
      <w:r w:rsidRPr="00563F5C">
        <w:rPr>
          <w:highlight w:val="lightGray"/>
        </w:rPr>
        <w:instrText xml:space="preserve"> FORMTEXT </w:instrText>
      </w:r>
      <w:r w:rsidRPr="00563F5C">
        <w:rPr>
          <w:highlight w:val="lightGray"/>
        </w:rPr>
      </w:r>
      <w:r w:rsidRPr="00563F5C">
        <w:rPr>
          <w:highlight w:val="lightGray"/>
        </w:rPr>
        <w:fldChar w:fldCharType="separate"/>
      </w:r>
      <w:r w:rsidRPr="00563F5C">
        <w:rPr>
          <w:noProof/>
          <w:highlight w:val="lightGray"/>
        </w:rPr>
        <w:t>ELLER</w:t>
      </w:r>
      <w:r w:rsidRPr="00563F5C">
        <w:rPr>
          <w:highlight w:val="lightGray"/>
        </w:rPr>
        <w:fldChar w:fldCharType="end"/>
      </w:r>
      <w:bookmarkEnd w:id="27"/>
    </w:p>
    <w:p w14:paraId="2C72E7DD" w14:textId="77777777" w:rsidR="00B10D52" w:rsidRPr="00563F5C" w:rsidRDefault="00B10D52" w:rsidP="00FD2567">
      <w:pPr>
        <w:pStyle w:val="HortenNiveauOverskrift2"/>
      </w:pPr>
      <w:r w:rsidRPr="00FD2567">
        <w:rPr>
          <w:b w:val="0"/>
          <w:highlight w:val="lightGray"/>
        </w:rPr>
        <w:fldChar w:fldCharType="begin">
          <w:ffData>
            <w:name w:val=""/>
            <w:enabled/>
            <w:calcOnExit w:val="0"/>
            <w:textInput>
              <w:default w:val="VALG B: MAKSIMERET BUDGET"/>
            </w:textInput>
          </w:ffData>
        </w:fldChar>
      </w:r>
      <w:r w:rsidRPr="00563F5C">
        <w:rPr>
          <w:b w:val="0"/>
          <w:highlight w:val="lightGray"/>
        </w:rPr>
        <w:instrText xml:space="preserve"> FORMTEXT </w:instrText>
      </w:r>
      <w:r w:rsidRPr="00FD2567">
        <w:rPr>
          <w:b w:val="0"/>
          <w:highlight w:val="lightGray"/>
        </w:rPr>
      </w:r>
      <w:r w:rsidRPr="00FD2567">
        <w:rPr>
          <w:b w:val="0"/>
          <w:highlight w:val="lightGray"/>
        </w:rPr>
        <w:fldChar w:fldCharType="separate"/>
      </w:r>
      <w:r w:rsidRPr="00563F5C">
        <w:rPr>
          <w:b w:val="0"/>
          <w:noProof/>
          <w:highlight w:val="lightGray"/>
        </w:rPr>
        <w:t>VALG B: MAKSIMERET BUDGET</w:t>
      </w:r>
      <w:r w:rsidRPr="00FD2567">
        <w:rPr>
          <w:b w:val="0"/>
          <w:highlight w:val="lightGray"/>
        </w:rPr>
        <w:fldChar w:fldCharType="end"/>
      </w:r>
      <w:r w:rsidRPr="00563F5C">
        <w:rPr>
          <w:b w:val="0"/>
        </w:rPr>
        <w:t xml:space="preserve">Budgetrammen for de samlede udgifter til opgavens løsning er maksimeret til kr. </w:t>
      </w:r>
      <w:r w:rsidRPr="00FD2567">
        <w:rPr>
          <w:b w:val="0"/>
          <w:highlight w:val="lightGray"/>
        </w:rPr>
        <w:fldChar w:fldCharType="begin">
          <w:ffData>
            <w:name w:val=""/>
            <w:enabled/>
            <w:calcOnExit w:val="0"/>
            <w:textInput>
              <w:default w:val="[Indsæt beløb]"/>
            </w:textInput>
          </w:ffData>
        </w:fldChar>
      </w:r>
      <w:r w:rsidRPr="00563F5C">
        <w:rPr>
          <w:b w:val="0"/>
          <w:highlight w:val="lightGray"/>
        </w:rPr>
        <w:instrText xml:space="preserve"> FORMTEXT </w:instrText>
      </w:r>
      <w:r w:rsidRPr="00FD2567">
        <w:rPr>
          <w:b w:val="0"/>
          <w:highlight w:val="lightGray"/>
        </w:rPr>
      </w:r>
      <w:r w:rsidRPr="00FD2567">
        <w:rPr>
          <w:b w:val="0"/>
          <w:highlight w:val="lightGray"/>
        </w:rPr>
        <w:fldChar w:fldCharType="separate"/>
      </w:r>
      <w:r w:rsidRPr="00563F5C">
        <w:rPr>
          <w:b w:val="0"/>
          <w:noProof/>
          <w:highlight w:val="lightGray"/>
        </w:rPr>
        <w:t>[Indsæt beløb]</w:t>
      </w:r>
      <w:r w:rsidRPr="00FD2567">
        <w:rPr>
          <w:b w:val="0"/>
          <w:highlight w:val="lightGray"/>
        </w:rPr>
        <w:fldChar w:fldCharType="end"/>
      </w:r>
      <w:r w:rsidRPr="00563F5C">
        <w:rPr>
          <w:b w:val="0"/>
        </w:rPr>
        <w:t xml:space="preserve">, eksklusive moms. Budgetrammen indeholder </w:t>
      </w:r>
      <w:r w:rsidRPr="00FD2567">
        <w:rPr>
          <w:b w:val="0"/>
          <w:highlight w:val="lightGray"/>
        </w:rPr>
        <w:fldChar w:fldCharType="begin">
          <w:ffData>
            <w:name w:val=""/>
            <w:enabled/>
            <w:calcOnExit w:val="0"/>
            <w:textInput>
              <w:default w:val="[Indsæt procent]"/>
            </w:textInput>
          </w:ffData>
        </w:fldChar>
      </w:r>
      <w:r w:rsidRPr="00563F5C">
        <w:rPr>
          <w:b w:val="0"/>
          <w:highlight w:val="lightGray"/>
        </w:rPr>
        <w:instrText xml:space="preserve"> FORMTEXT </w:instrText>
      </w:r>
      <w:r w:rsidRPr="00FD2567">
        <w:rPr>
          <w:b w:val="0"/>
          <w:highlight w:val="lightGray"/>
        </w:rPr>
      </w:r>
      <w:r w:rsidRPr="00FD2567">
        <w:rPr>
          <w:b w:val="0"/>
          <w:highlight w:val="lightGray"/>
        </w:rPr>
        <w:fldChar w:fldCharType="separate"/>
      </w:r>
      <w:r w:rsidRPr="00563F5C">
        <w:rPr>
          <w:b w:val="0"/>
          <w:noProof/>
          <w:highlight w:val="lightGray"/>
        </w:rPr>
        <w:t>[Indsæt procent]</w:t>
      </w:r>
      <w:r w:rsidRPr="00FD2567">
        <w:rPr>
          <w:b w:val="0"/>
          <w:highlight w:val="lightGray"/>
        </w:rPr>
        <w:fldChar w:fldCharType="end"/>
      </w:r>
      <w:r w:rsidRPr="00563F5C">
        <w:rPr>
          <w:b w:val="0"/>
        </w:rPr>
        <w:t xml:space="preserve"> % til uforudsete udgifter samt </w:t>
      </w:r>
      <w:r w:rsidRPr="00FD2567">
        <w:rPr>
          <w:b w:val="0"/>
          <w:highlight w:val="lightGray"/>
        </w:rPr>
        <w:fldChar w:fldCharType="begin">
          <w:ffData>
            <w:name w:val=""/>
            <w:enabled/>
            <w:calcOnExit w:val="0"/>
            <w:textInput>
              <w:default w:val="[Indsæt procent]"/>
            </w:textInput>
          </w:ffData>
        </w:fldChar>
      </w:r>
      <w:r w:rsidRPr="00563F5C">
        <w:rPr>
          <w:b w:val="0"/>
          <w:highlight w:val="lightGray"/>
        </w:rPr>
        <w:instrText xml:space="preserve"> FORMTEXT </w:instrText>
      </w:r>
      <w:r w:rsidRPr="00FD2567">
        <w:rPr>
          <w:b w:val="0"/>
          <w:highlight w:val="lightGray"/>
        </w:rPr>
      </w:r>
      <w:r w:rsidRPr="00FD2567">
        <w:rPr>
          <w:b w:val="0"/>
          <w:highlight w:val="lightGray"/>
        </w:rPr>
        <w:fldChar w:fldCharType="separate"/>
      </w:r>
      <w:r w:rsidRPr="00563F5C">
        <w:rPr>
          <w:b w:val="0"/>
          <w:noProof/>
          <w:highlight w:val="lightGray"/>
        </w:rPr>
        <w:t>[Indsæt procent]</w:t>
      </w:r>
      <w:r w:rsidRPr="00FD2567">
        <w:rPr>
          <w:b w:val="0"/>
          <w:highlight w:val="lightGray"/>
        </w:rPr>
        <w:fldChar w:fldCharType="end"/>
      </w:r>
      <w:r w:rsidRPr="00563F5C">
        <w:rPr>
          <w:b w:val="0"/>
        </w:rPr>
        <w:t xml:space="preserve"> % til honorar til Totalrådgiveren. Budgetrammen baserer sig på Totalrådgiverens prisestimat, der vedlægges som bilag 5. Beløbet reguleres ikke ved indeks, som følge af prisstigning på materialer og arbejdskraft eller på anden måde.</w:t>
      </w:r>
    </w:p>
    <w:p w14:paraId="4F35D5DC" w14:textId="2FAFA3BC" w:rsidR="00B10D52" w:rsidRPr="00563F5C" w:rsidRDefault="00B10D52" w:rsidP="00FD2567">
      <w:pPr>
        <w:pStyle w:val="HortenNiveauOverskrift2"/>
      </w:pPr>
      <w:r w:rsidRPr="00563F5C">
        <w:rPr>
          <w:b w:val="0"/>
        </w:rPr>
        <w:t>Den økonomiske ramme kan ikke overskrides uden Bygherrens skriftlige accept, der er betinget af godkendelse fra Den godkendende myndighed. Kan rammen ikke udvides, er Total</w:t>
      </w:r>
      <w:r w:rsidR="00F7650B">
        <w:rPr>
          <w:b w:val="0"/>
        </w:rPr>
        <w:t>rådgiveren</w:t>
      </w:r>
      <w:r w:rsidRPr="00563F5C">
        <w:rPr>
          <w:b w:val="0"/>
        </w:rPr>
        <w:t xml:space="preserve"> forpligtet til at foretage </w:t>
      </w:r>
      <w:proofErr w:type="spellStart"/>
      <w:r w:rsidRPr="00563F5C">
        <w:rPr>
          <w:b w:val="0"/>
        </w:rPr>
        <w:t>omprojektering</w:t>
      </w:r>
      <w:proofErr w:type="spellEnd"/>
      <w:r w:rsidRPr="00563F5C">
        <w:rPr>
          <w:b w:val="0"/>
        </w:rPr>
        <w:t xml:space="preserve"> uden vederlag, jf. pkt.</w:t>
      </w:r>
      <w:r w:rsidR="00563F5C">
        <w:rPr>
          <w:b w:val="0"/>
        </w:rPr>
        <w:t xml:space="preserve"> 6.4.</w:t>
      </w:r>
    </w:p>
    <w:p w14:paraId="5F5A4B30" w14:textId="77777777" w:rsidR="00B10D52" w:rsidRPr="009B45AB" w:rsidRDefault="00B10D52" w:rsidP="00B10D52">
      <w:pPr>
        <w:pStyle w:val="HortenNiveau2"/>
        <w:numPr>
          <w:ilvl w:val="0"/>
          <w:numId w:val="0"/>
        </w:numPr>
        <w:ind w:left="879"/>
      </w:pPr>
    </w:p>
    <w:p w14:paraId="26034A5A" w14:textId="12417D81" w:rsidR="00B10D52" w:rsidRDefault="00B10D52" w:rsidP="00FD2567">
      <w:pPr>
        <w:pStyle w:val="HortenNiveauOverskrift1"/>
      </w:pPr>
      <w:bookmarkStart w:id="28" w:name="_Toc529271929"/>
      <w:r>
        <w:t>honorar</w:t>
      </w:r>
      <w:bookmarkEnd w:id="28"/>
    </w:p>
    <w:bookmarkStart w:id="29" w:name="_Hlk532904643"/>
    <w:bookmarkStart w:id="30" w:name="_Ref529268173"/>
    <w:p w14:paraId="67483755" w14:textId="0F29A861" w:rsidR="00B10D52" w:rsidRPr="00563F5C" w:rsidRDefault="00B10D52" w:rsidP="00FD2567">
      <w:pPr>
        <w:pStyle w:val="HortenNiveauOverskrift2"/>
      </w:pPr>
      <w:r w:rsidRPr="00FD2567">
        <w:rPr>
          <w:b w:val="0"/>
          <w:highlight w:val="lightGray"/>
        </w:rPr>
        <w:fldChar w:fldCharType="begin">
          <w:ffData>
            <w:name w:val=""/>
            <w:enabled/>
            <w:calcOnExit w:val="0"/>
            <w:textInput>
              <w:default w:val="ANVENDES VED VALG A: ØKONOMISK OVERSLAG"/>
            </w:textInput>
          </w:ffData>
        </w:fldChar>
      </w:r>
      <w:r w:rsidRPr="00563F5C">
        <w:rPr>
          <w:b w:val="0"/>
          <w:highlight w:val="lightGray"/>
        </w:rPr>
        <w:instrText xml:space="preserve"> FORMTEXT </w:instrText>
      </w:r>
      <w:r w:rsidRPr="00FD2567">
        <w:rPr>
          <w:b w:val="0"/>
          <w:highlight w:val="lightGray"/>
        </w:rPr>
      </w:r>
      <w:r w:rsidRPr="00FD2567">
        <w:rPr>
          <w:b w:val="0"/>
          <w:highlight w:val="lightGray"/>
        </w:rPr>
        <w:fldChar w:fldCharType="separate"/>
      </w:r>
      <w:r w:rsidRPr="00563F5C">
        <w:rPr>
          <w:b w:val="0"/>
          <w:noProof/>
          <w:highlight w:val="lightGray"/>
        </w:rPr>
        <w:t>ANVENDES VED VALG A: ØKONOMISK OVERSLAG</w:t>
      </w:r>
      <w:r w:rsidRPr="00FD2567">
        <w:rPr>
          <w:b w:val="0"/>
          <w:highlight w:val="lightGray"/>
        </w:rPr>
        <w:fldChar w:fldCharType="end"/>
      </w:r>
      <w:bookmarkEnd w:id="29"/>
      <w:r w:rsidRPr="00563F5C">
        <w:rPr>
          <w:b w:val="0"/>
        </w:rPr>
        <w:t xml:space="preserve">Totalrådgiverens honorar beregnes efter medgået tid inden for en maksimal ramme på kr. </w:t>
      </w:r>
      <w:r w:rsidRPr="00FD2567">
        <w:rPr>
          <w:b w:val="0"/>
          <w:highlight w:val="lightGray"/>
        </w:rPr>
        <w:fldChar w:fldCharType="begin">
          <w:ffData>
            <w:name w:val=""/>
            <w:enabled/>
            <w:calcOnExit w:val="0"/>
            <w:textInput>
              <w:default w:val="[Indsæt beløb]"/>
            </w:textInput>
          </w:ffData>
        </w:fldChar>
      </w:r>
      <w:r w:rsidRPr="00563F5C">
        <w:rPr>
          <w:b w:val="0"/>
          <w:highlight w:val="lightGray"/>
        </w:rPr>
        <w:instrText xml:space="preserve"> FORMTEXT </w:instrText>
      </w:r>
      <w:r w:rsidRPr="00FD2567">
        <w:rPr>
          <w:b w:val="0"/>
          <w:highlight w:val="lightGray"/>
        </w:rPr>
      </w:r>
      <w:r w:rsidRPr="00FD2567">
        <w:rPr>
          <w:b w:val="0"/>
          <w:highlight w:val="lightGray"/>
        </w:rPr>
        <w:fldChar w:fldCharType="separate"/>
      </w:r>
      <w:r w:rsidRPr="00563F5C">
        <w:rPr>
          <w:b w:val="0"/>
          <w:noProof/>
          <w:highlight w:val="lightGray"/>
        </w:rPr>
        <w:t>[Indsæt beløb]</w:t>
      </w:r>
      <w:r w:rsidRPr="00FD2567">
        <w:rPr>
          <w:b w:val="0"/>
          <w:highlight w:val="lightGray"/>
        </w:rPr>
        <w:fldChar w:fldCharType="end"/>
      </w:r>
      <w:r w:rsidRPr="00563F5C">
        <w:rPr>
          <w:b w:val="0"/>
        </w:rPr>
        <w:t xml:space="preserve"> eksklusive moms. Det samlede honorar fastlægges i den efterfølgende tillægsaftale, jf. pkt. </w:t>
      </w:r>
      <w:r w:rsidRPr="00FD2567">
        <w:rPr>
          <w:b w:val="0"/>
        </w:rPr>
        <w:fldChar w:fldCharType="begin"/>
      </w:r>
      <w:r w:rsidRPr="00563F5C">
        <w:rPr>
          <w:b w:val="0"/>
        </w:rPr>
        <w:instrText xml:space="preserve"> REF _Ref532886401 \r \h </w:instrText>
      </w:r>
      <w:r w:rsidR="00563F5C">
        <w:rPr>
          <w:b w:val="0"/>
        </w:rPr>
        <w:instrText xml:space="preserve"> \* MERGEFORMAT </w:instrText>
      </w:r>
      <w:r w:rsidRPr="00FD2567">
        <w:rPr>
          <w:b w:val="0"/>
        </w:rPr>
      </w:r>
      <w:r w:rsidRPr="00FD2567">
        <w:rPr>
          <w:b w:val="0"/>
        </w:rPr>
        <w:fldChar w:fldCharType="separate"/>
      </w:r>
      <w:r w:rsidR="00FD2567">
        <w:rPr>
          <w:b w:val="0"/>
        </w:rPr>
        <w:t>7.1</w:t>
      </w:r>
      <w:r w:rsidRPr="00FD2567">
        <w:rPr>
          <w:b w:val="0"/>
        </w:rPr>
        <w:fldChar w:fldCharType="end"/>
      </w:r>
      <w:r w:rsidRPr="00563F5C">
        <w:rPr>
          <w:b w:val="0"/>
        </w:rPr>
        <w:t>. Honorar efter dokumenteret timeforbrug beregnes ud fra følgende timesats(er):</w:t>
      </w:r>
    </w:p>
    <w:tbl>
      <w:tblPr>
        <w:tblStyle w:val="Tabel-Gitter"/>
        <w:tblW w:w="0" w:type="auto"/>
        <w:tblInd w:w="879" w:type="dxa"/>
        <w:tblLook w:val="04A0" w:firstRow="1" w:lastRow="0" w:firstColumn="1" w:lastColumn="0" w:noHBand="0" w:noVBand="1"/>
      </w:tblPr>
      <w:tblGrid>
        <w:gridCol w:w="3227"/>
        <w:gridCol w:w="3822"/>
      </w:tblGrid>
      <w:tr w:rsidR="00B10D52" w:rsidRPr="00A643B2" w14:paraId="16E75B09" w14:textId="77777777" w:rsidTr="00C83AF8">
        <w:tc>
          <w:tcPr>
            <w:tcW w:w="3227" w:type="dxa"/>
          </w:tcPr>
          <w:p w14:paraId="587FB382" w14:textId="77777777" w:rsidR="00B10D52" w:rsidRPr="00FD2567" w:rsidRDefault="00B10D52" w:rsidP="00C83AF8">
            <w:pPr>
              <w:pStyle w:val="HortenNiveau2"/>
              <w:numPr>
                <w:ilvl w:val="0"/>
                <w:numId w:val="0"/>
              </w:numPr>
              <w:tabs>
                <w:tab w:val="clear" w:pos="1446"/>
                <w:tab w:val="clear" w:pos="2013"/>
                <w:tab w:val="clear" w:pos="5387"/>
                <w:tab w:val="clear" w:pos="7484"/>
              </w:tabs>
              <w:spacing w:line="240" w:lineRule="exact"/>
            </w:pPr>
            <w:r w:rsidRPr="00FD2567">
              <w:t>Stillingsbetegnelse</w:t>
            </w:r>
          </w:p>
        </w:tc>
        <w:tc>
          <w:tcPr>
            <w:tcW w:w="3822" w:type="dxa"/>
          </w:tcPr>
          <w:p w14:paraId="36167731" w14:textId="7BC9C6D5" w:rsidR="00B10D52" w:rsidRPr="00FD2567" w:rsidRDefault="00B10D52" w:rsidP="00AB4F5D">
            <w:pPr>
              <w:pStyle w:val="HortenNiveau2"/>
              <w:numPr>
                <w:ilvl w:val="0"/>
                <w:numId w:val="0"/>
              </w:numPr>
              <w:tabs>
                <w:tab w:val="clear" w:pos="1446"/>
                <w:tab w:val="clear" w:pos="2013"/>
                <w:tab w:val="clear" w:pos="5387"/>
                <w:tab w:val="clear" w:pos="7484"/>
              </w:tabs>
              <w:spacing w:line="240" w:lineRule="exact"/>
              <w:rPr>
                <w:lang w:val="en-US"/>
              </w:rPr>
            </w:pPr>
            <w:proofErr w:type="spellStart"/>
            <w:r w:rsidRPr="00FD2567">
              <w:rPr>
                <w:lang w:val="en-US"/>
              </w:rPr>
              <w:t>Honorar</w:t>
            </w:r>
            <w:proofErr w:type="spellEnd"/>
            <w:r w:rsidRPr="00FD2567">
              <w:rPr>
                <w:lang w:val="en-US"/>
              </w:rPr>
              <w:t xml:space="preserve"> pr. time, </w:t>
            </w:r>
            <w:proofErr w:type="spellStart"/>
            <w:r w:rsidRPr="00FD2567">
              <w:rPr>
                <w:lang w:val="en-US"/>
              </w:rPr>
              <w:t>eksklusiv</w:t>
            </w:r>
            <w:r w:rsidR="00AB4F5D" w:rsidRPr="00FD2567">
              <w:rPr>
                <w:lang w:val="en-US"/>
              </w:rPr>
              <w:t>e</w:t>
            </w:r>
            <w:proofErr w:type="spellEnd"/>
            <w:r w:rsidRPr="00FD2567">
              <w:rPr>
                <w:lang w:val="en-US"/>
              </w:rPr>
              <w:t xml:space="preserve"> moms</w:t>
            </w:r>
          </w:p>
        </w:tc>
      </w:tr>
      <w:tr w:rsidR="00B10D52" w:rsidRPr="00A643B2" w14:paraId="49B0DB27" w14:textId="77777777" w:rsidTr="00C83AF8">
        <w:tc>
          <w:tcPr>
            <w:tcW w:w="3227" w:type="dxa"/>
          </w:tcPr>
          <w:p w14:paraId="449C1FA4" w14:textId="77777777" w:rsidR="00B10D52" w:rsidRPr="00563F5C" w:rsidRDefault="00B10D52" w:rsidP="00C83AF8">
            <w:pPr>
              <w:pStyle w:val="HortenNiveau2"/>
              <w:numPr>
                <w:ilvl w:val="0"/>
                <w:numId w:val="0"/>
              </w:numPr>
              <w:tabs>
                <w:tab w:val="clear" w:pos="1446"/>
                <w:tab w:val="clear" w:pos="2013"/>
                <w:tab w:val="clear" w:pos="5387"/>
                <w:tab w:val="clear" w:pos="7484"/>
              </w:tabs>
              <w:spacing w:line="240" w:lineRule="exact"/>
              <w:rPr>
                <w:lang w:val="en-US"/>
              </w:rPr>
            </w:pPr>
          </w:p>
        </w:tc>
        <w:tc>
          <w:tcPr>
            <w:tcW w:w="3822" w:type="dxa"/>
          </w:tcPr>
          <w:p w14:paraId="3476B956" w14:textId="77777777" w:rsidR="00B10D52" w:rsidRPr="00CF0DC7" w:rsidRDefault="00B10D52" w:rsidP="00C83AF8">
            <w:pPr>
              <w:pStyle w:val="HortenNiveau2"/>
              <w:numPr>
                <w:ilvl w:val="0"/>
                <w:numId w:val="0"/>
              </w:numPr>
              <w:tabs>
                <w:tab w:val="clear" w:pos="1446"/>
                <w:tab w:val="clear" w:pos="2013"/>
                <w:tab w:val="clear" w:pos="5387"/>
                <w:tab w:val="clear" w:pos="7484"/>
              </w:tabs>
              <w:spacing w:line="240" w:lineRule="exact"/>
              <w:rPr>
                <w:lang w:val="en-US"/>
              </w:rPr>
            </w:pPr>
          </w:p>
        </w:tc>
      </w:tr>
      <w:tr w:rsidR="00B10D52" w:rsidRPr="00A643B2" w14:paraId="15D97FF7" w14:textId="77777777" w:rsidTr="00C83AF8">
        <w:tc>
          <w:tcPr>
            <w:tcW w:w="3227" w:type="dxa"/>
          </w:tcPr>
          <w:p w14:paraId="20D448E0" w14:textId="77777777" w:rsidR="00B10D52" w:rsidRPr="00563F5C" w:rsidRDefault="00B10D52" w:rsidP="00C83AF8">
            <w:pPr>
              <w:pStyle w:val="HortenNiveau2"/>
              <w:numPr>
                <w:ilvl w:val="0"/>
                <w:numId w:val="0"/>
              </w:numPr>
              <w:tabs>
                <w:tab w:val="clear" w:pos="1446"/>
                <w:tab w:val="clear" w:pos="2013"/>
                <w:tab w:val="clear" w:pos="5387"/>
                <w:tab w:val="clear" w:pos="7484"/>
              </w:tabs>
              <w:spacing w:line="240" w:lineRule="exact"/>
              <w:rPr>
                <w:lang w:val="en-US"/>
              </w:rPr>
            </w:pPr>
          </w:p>
        </w:tc>
        <w:tc>
          <w:tcPr>
            <w:tcW w:w="3822" w:type="dxa"/>
          </w:tcPr>
          <w:p w14:paraId="0AFC8DD3" w14:textId="77777777" w:rsidR="00B10D52" w:rsidRPr="00CF0DC7" w:rsidRDefault="00B10D52" w:rsidP="00C83AF8">
            <w:pPr>
              <w:pStyle w:val="HortenNiveau2"/>
              <w:numPr>
                <w:ilvl w:val="0"/>
                <w:numId w:val="0"/>
              </w:numPr>
              <w:tabs>
                <w:tab w:val="clear" w:pos="1446"/>
                <w:tab w:val="clear" w:pos="2013"/>
                <w:tab w:val="clear" w:pos="5387"/>
                <w:tab w:val="clear" w:pos="7484"/>
              </w:tabs>
              <w:spacing w:line="240" w:lineRule="exact"/>
              <w:rPr>
                <w:lang w:val="en-US"/>
              </w:rPr>
            </w:pPr>
          </w:p>
        </w:tc>
      </w:tr>
    </w:tbl>
    <w:p w14:paraId="540EF5EE" w14:textId="77777777" w:rsidR="00B10D52" w:rsidRPr="00563F5C" w:rsidRDefault="00B10D52" w:rsidP="00B10D52">
      <w:pPr>
        <w:pStyle w:val="HortenNiveau2"/>
        <w:numPr>
          <w:ilvl w:val="0"/>
          <w:numId w:val="0"/>
        </w:numPr>
        <w:tabs>
          <w:tab w:val="clear" w:pos="1446"/>
          <w:tab w:val="clear" w:pos="2013"/>
          <w:tab w:val="clear" w:pos="5387"/>
          <w:tab w:val="clear" w:pos="7484"/>
        </w:tabs>
        <w:spacing w:line="240" w:lineRule="exact"/>
        <w:outlineLvl w:val="9"/>
        <w:rPr>
          <w:lang w:val="en-US"/>
        </w:rPr>
      </w:pPr>
    </w:p>
    <w:bookmarkStart w:id="31" w:name="_Hlk532904650"/>
    <w:p w14:paraId="5CFD8513" w14:textId="77777777" w:rsidR="00B10D52" w:rsidRDefault="00B10D52" w:rsidP="00B10D52">
      <w:pPr>
        <w:pStyle w:val="HortenNiveau2"/>
        <w:numPr>
          <w:ilvl w:val="0"/>
          <w:numId w:val="0"/>
        </w:numPr>
        <w:ind w:left="879"/>
      </w:pPr>
      <w:r>
        <w:rPr>
          <w:highlight w:val="lightGray"/>
        </w:rPr>
        <w:fldChar w:fldCharType="begin">
          <w:ffData>
            <w:name w:val=""/>
            <w:enabled/>
            <w:calcOnExit w:val="0"/>
            <w:textInput>
              <w:default w:val="ELLER"/>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ELLER</w:t>
      </w:r>
      <w:r>
        <w:rPr>
          <w:highlight w:val="lightGray"/>
        </w:rPr>
        <w:fldChar w:fldCharType="end"/>
      </w:r>
      <w:bookmarkEnd w:id="31"/>
    </w:p>
    <w:p w14:paraId="04E70D09" w14:textId="77777777" w:rsidR="00B10D52" w:rsidRPr="00563F5C" w:rsidRDefault="00B10D52" w:rsidP="00FD2567">
      <w:pPr>
        <w:pStyle w:val="HortenNiveauOverskrift2"/>
      </w:pPr>
      <w:r w:rsidRPr="00FD2567">
        <w:rPr>
          <w:b w:val="0"/>
          <w:highlight w:val="lightGray"/>
        </w:rPr>
        <w:fldChar w:fldCharType="begin">
          <w:ffData>
            <w:name w:val=""/>
            <w:enabled/>
            <w:calcOnExit w:val="0"/>
            <w:textInput>
              <w:default w:val="ANVENDES VED VALG B: MAKSIMERET BUDGET"/>
            </w:textInput>
          </w:ffData>
        </w:fldChar>
      </w:r>
      <w:r w:rsidRPr="00563F5C">
        <w:rPr>
          <w:b w:val="0"/>
          <w:highlight w:val="lightGray"/>
        </w:rPr>
        <w:instrText xml:space="preserve"> FORMTEXT </w:instrText>
      </w:r>
      <w:r w:rsidRPr="00FD2567">
        <w:rPr>
          <w:b w:val="0"/>
          <w:highlight w:val="lightGray"/>
        </w:rPr>
      </w:r>
      <w:r w:rsidRPr="00FD2567">
        <w:rPr>
          <w:b w:val="0"/>
          <w:highlight w:val="lightGray"/>
        </w:rPr>
        <w:fldChar w:fldCharType="separate"/>
      </w:r>
      <w:r w:rsidRPr="00563F5C">
        <w:rPr>
          <w:b w:val="0"/>
          <w:noProof/>
          <w:highlight w:val="lightGray"/>
        </w:rPr>
        <w:t>ANVENDES VED VALG B: MAKSIMERET BUDGET</w:t>
      </w:r>
      <w:r w:rsidRPr="00FD2567">
        <w:rPr>
          <w:b w:val="0"/>
          <w:highlight w:val="lightGray"/>
        </w:rPr>
        <w:fldChar w:fldCharType="end"/>
      </w:r>
      <w:r w:rsidRPr="00563F5C">
        <w:rPr>
          <w:b w:val="0"/>
        </w:rPr>
        <w:t xml:space="preserve">Honoraret er aftalt til </w:t>
      </w:r>
      <w:r w:rsidRPr="00FD2567">
        <w:rPr>
          <w:b w:val="0"/>
          <w:highlight w:val="lightGray"/>
        </w:rPr>
        <w:fldChar w:fldCharType="begin">
          <w:ffData>
            <w:name w:val=""/>
            <w:enabled/>
            <w:calcOnExit w:val="0"/>
            <w:textInput>
              <w:default w:val="[Indsæt procent]"/>
            </w:textInput>
          </w:ffData>
        </w:fldChar>
      </w:r>
      <w:r w:rsidRPr="00563F5C">
        <w:rPr>
          <w:b w:val="0"/>
          <w:highlight w:val="lightGray"/>
        </w:rPr>
        <w:instrText xml:space="preserve"> FORMTEXT </w:instrText>
      </w:r>
      <w:r w:rsidRPr="00FD2567">
        <w:rPr>
          <w:b w:val="0"/>
          <w:highlight w:val="lightGray"/>
        </w:rPr>
      </w:r>
      <w:r w:rsidRPr="00FD2567">
        <w:rPr>
          <w:b w:val="0"/>
          <w:highlight w:val="lightGray"/>
        </w:rPr>
        <w:fldChar w:fldCharType="separate"/>
      </w:r>
      <w:r w:rsidRPr="00563F5C">
        <w:rPr>
          <w:b w:val="0"/>
          <w:noProof/>
          <w:highlight w:val="lightGray"/>
        </w:rPr>
        <w:t>[Indsæt procent]</w:t>
      </w:r>
      <w:r w:rsidRPr="00FD2567">
        <w:rPr>
          <w:b w:val="0"/>
          <w:highlight w:val="lightGray"/>
        </w:rPr>
        <w:fldChar w:fldCharType="end"/>
      </w:r>
      <w:r w:rsidRPr="00563F5C">
        <w:rPr>
          <w:b w:val="0"/>
        </w:rPr>
        <w:t xml:space="preserve"> % af de realiserede byggeudgifter.</w:t>
      </w:r>
    </w:p>
    <w:bookmarkEnd w:id="30"/>
    <w:p w14:paraId="2EEBD1A9" w14:textId="77777777" w:rsidR="00B10D52" w:rsidRPr="00563F5C" w:rsidRDefault="00B10D52" w:rsidP="00FD2567">
      <w:pPr>
        <w:pStyle w:val="HortenNiveauOverskrift2"/>
      </w:pPr>
      <w:r w:rsidRPr="00563F5C">
        <w:rPr>
          <w:b w:val="0"/>
        </w:rPr>
        <w:t>Totalrådgiveren er alene berettiget til at modtage vederlag i det omfang Totalrådgiveren har udført Ydelserne i overensstemmelse med Aftalen og dennes bilag. Udbetaling af honoraret sker i overensstemmelse med ABR18 § 34.</w:t>
      </w:r>
    </w:p>
    <w:p w14:paraId="27D70D7F" w14:textId="6D02B4FD" w:rsidR="00B10D52" w:rsidRPr="00563F5C" w:rsidRDefault="00B10D52" w:rsidP="00FD2567">
      <w:pPr>
        <w:pStyle w:val="HortenNiveauOverskrift2"/>
      </w:pPr>
      <w:bookmarkStart w:id="32" w:name="_Ref529263546"/>
      <w:r w:rsidRPr="00563F5C">
        <w:rPr>
          <w:b w:val="0"/>
        </w:rPr>
        <w:t>Totalrådgiverens fakturaer skal være specificerede, således at det tydeligt fremgår, (1) hvilke(n) Ydelse(r), der er præsteret, (2) hvilke(n) Nøgleperson(e) der har udført Ydelserne, samt (3) den anvendte tid for hver Nøgleperson.</w:t>
      </w:r>
      <w:bookmarkEnd w:id="32"/>
      <w:r w:rsidR="00036267" w:rsidRPr="00563F5C">
        <w:rPr>
          <w:b w:val="0"/>
        </w:rPr>
        <w:t xml:space="preserve"> </w:t>
      </w:r>
    </w:p>
    <w:p w14:paraId="002D9775" w14:textId="1BE65023" w:rsidR="00B10D52" w:rsidRPr="00563F5C" w:rsidRDefault="00B10D52" w:rsidP="00FD2567">
      <w:pPr>
        <w:pStyle w:val="HortenNiveauOverskrift2"/>
        <w:rPr>
          <w:color w:val="00B050"/>
        </w:rPr>
      </w:pPr>
      <w:r w:rsidRPr="00563F5C">
        <w:rPr>
          <w:b w:val="0"/>
        </w:rPr>
        <w:t>I forbindelse med Aftalens indgåelse oplyser Bygherren de nærmere krav til fakturaens udformning og fremsendelse.</w:t>
      </w:r>
      <w:r w:rsidR="00036267" w:rsidRPr="00563F5C">
        <w:rPr>
          <w:b w:val="0"/>
        </w:rPr>
        <w:t xml:space="preserve"> </w:t>
      </w:r>
    </w:p>
    <w:p w14:paraId="70182091" w14:textId="1396A50E" w:rsidR="00B10D52" w:rsidRPr="00563F5C" w:rsidRDefault="00B10D52" w:rsidP="00FD2567">
      <w:pPr>
        <w:pStyle w:val="HortenNiveauOverskrift2"/>
      </w:pPr>
      <w:r w:rsidRPr="00563F5C">
        <w:rPr>
          <w:b w:val="0"/>
        </w:rPr>
        <w:t xml:space="preserve">Arbejde, for hvilket Totalrådgiveren anser sig berettiget til </w:t>
      </w:r>
      <w:proofErr w:type="spellStart"/>
      <w:r w:rsidRPr="00563F5C">
        <w:rPr>
          <w:b w:val="0"/>
        </w:rPr>
        <w:t>mérbetaling</w:t>
      </w:r>
      <w:proofErr w:type="spellEnd"/>
      <w:r w:rsidRPr="00563F5C">
        <w:rPr>
          <w:b w:val="0"/>
        </w:rPr>
        <w:t xml:space="preserve"> i (ekstraarbejde), må ikke iværksættes uden skriftlig accept fra Bygherren, hvilken er betinget af godkendelse fra Den godkendende myndighed.</w:t>
      </w:r>
    </w:p>
    <w:p w14:paraId="1546BBD7" w14:textId="7FE9251D" w:rsidR="00ED06DE" w:rsidRPr="00563F5C" w:rsidRDefault="00ED06DE" w:rsidP="00FD2567">
      <w:pPr>
        <w:pStyle w:val="HortenNiveauOverskrift2"/>
      </w:pPr>
      <w:r w:rsidRPr="00563F5C">
        <w:rPr>
          <w:b w:val="0"/>
        </w:rPr>
        <w:t>Udlæg til for eksempel (kørsel, tog, overnatning, fortæring, abonnementsordninger, kopiering) refunderes efter regning i overensstemmelse med ABR 18 § 34 stk. 4.</w:t>
      </w:r>
    </w:p>
    <w:p w14:paraId="512FE757" w14:textId="77777777" w:rsidR="00B10D52" w:rsidRDefault="00B10D52" w:rsidP="00FD2567">
      <w:pPr>
        <w:pStyle w:val="HortenNiveauOverskrift1"/>
      </w:pPr>
      <w:bookmarkStart w:id="33" w:name="_Toc529271930"/>
      <w:bookmarkStart w:id="34" w:name="_Ref529272815"/>
      <w:bookmarkStart w:id="35" w:name="_Ref532888041"/>
      <w:bookmarkStart w:id="36" w:name="_Toc287959481"/>
      <w:r>
        <w:t>arbejdsklausul</w:t>
      </w:r>
      <w:bookmarkEnd w:id="33"/>
      <w:bookmarkEnd w:id="34"/>
      <w:bookmarkEnd w:id="35"/>
    </w:p>
    <w:p w14:paraId="35CAC7A1" w14:textId="77777777" w:rsidR="00B10D52" w:rsidRPr="00563F5C" w:rsidRDefault="00B10D52" w:rsidP="00FD2567">
      <w:pPr>
        <w:pStyle w:val="HortenNiveauOverskrift2"/>
      </w:pPr>
      <w:bookmarkStart w:id="37" w:name="_Ref529263587"/>
      <w:r w:rsidRPr="00FD2567">
        <w:rPr>
          <w:b w:val="0"/>
        </w:rPr>
        <w:t>Totalrådgiver</w:t>
      </w:r>
      <w:r w:rsidRPr="00563F5C">
        <w:rPr>
          <w:b w:val="0"/>
        </w:rPr>
        <w:t>en skal sikre, at de ansatte som Totalrådgiveren og eventuelle underrådgivere beskæftiger under Aftalen, til enhver tid har løn og ansættelsesforhold, som ikke er mindre gunstige end dem, der gælder for arbejde af samme art i henhold til overenskomst indgået af de inden for det pågældende faglige område mest repræsentative arbejdsmarkedsparter i Danmark, og som gælder på hele det danske område ("</w:t>
      </w:r>
      <w:r w:rsidRPr="00FD2567">
        <w:rPr>
          <w:b w:val="0"/>
        </w:rPr>
        <w:t>Arbejdsklausul(en)</w:t>
      </w:r>
      <w:r w:rsidRPr="00563F5C">
        <w:rPr>
          <w:b w:val="0"/>
        </w:rPr>
        <w:t>").</w:t>
      </w:r>
      <w:bookmarkEnd w:id="37"/>
    </w:p>
    <w:p w14:paraId="3F5928DB" w14:textId="01BA3AC0" w:rsidR="00B10D52" w:rsidRPr="00563F5C" w:rsidRDefault="00B10D52" w:rsidP="00FD2567">
      <w:pPr>
        <w:pStyle w:val="HortenNiveauOverskrift2"/>
      </w:pPr>
      <w:r w:rsidRPr="00563F5C">
        <w:rPr>
          <w:b w:val="0"/>
        </w:rPr>
        <w:t xml:space="preserve">Totalrådgiveren skal i forbindelse med Aftalens indgåelse over for Bygherren redegøre for, hvordan han påtænker at sikre Arbejdsklausulens opfyldelse. Bygherren kan til enhver tid udbede sig relevant dokumentation for, at løn- og arbejdsvilkår for arbejdstagerne lever op til dette afsnit </w:t>
      </w:r>
      <w:r w:rsidRPr="00FD2567">
        <w:rPr>
          <w:b w:val="0"/>
        </w:rPr>
        <w:fldChar w:fldCharType="begin"/>
      </w:r>
      <w:r w:rsidRPr="00563F5C">
        <w:rPr>
          <w:b w:val="0"/>
        </w:rPr>
        <w:instrText xml:space="preserve"> REF _Ref532888041 \r \h </w:instrText>
      </w:r>
      <w:r w:rsidR="00563F5C" w:rsidRPr="00FD2567">
        <w:rPr>
          <w:b w:val="0"/>
        </w:rPr>
        <w:instrText xml:space="preserve"> \* MERGEFORMAT </w:instrText>
      </w:r>
      <w:r w:rsidRPr="00FD2567">
        <w:rPr>
          <w:b w:val="0"/>
        </w:rPr>
      </w:r>
      <w:r w:rsidRPr="00FD2567">
        <w:rPr>
          <w:b w:val="0"/>
        </w:rPr>
        <w:fldChar w:fldCharType="separate"/>
      </w:r>
      <w:r w:rsidR="00FD2567">
        <w:rPr>
          <w:b w:val="0"/>
        </w:rPr>
        <w:t>9</w:t>
      </w:r>
      <w:r w:rsidRPr="00FD2567">
        <w:rPr>
          <w:b w:val="0"/>
        </w:rPr>
        <w:fldChar w:fldCharType="end"/>
      </w:r>
      <w:r w:rsidRPr="00563F5C">
        <w:rPr>
          <w:b w:val="0"/>
        </w:rPr>
        <w:t xml:space="preserve">. Totalrådgiveren skal, efter skriftligt påkrav, fremskaffe relevant dokumentation fra såvel egne som eventuelle underrådgiveres arbejdstagere. Dokumentationen skal være Bygherren i hænde senest 5 Arbejdsdage efter påkravets modtagelse. Relevant dokumentation kan f.eks. være lønsedler, lønregnskab, ansættelseskontrakter eller ansættelsesbeviser. </w:t>
      </w:r>
    </w:p>
    <w:p w14:paraId="5A812A54" w14:textId="77777777" w:rsidR="00B10D52" w:rsidRPr="00563F5C" w:rsidRDefault="00B10D52" w:rsidP="00FD2567">
      <w:pPr>
        <w:pStyle w:val="HortenNiveauOverskrift2"/>
      </w:pPr>
      <w:r w:rsidRPr="00563F5C">
        <w:rPr>
          <w:b w:val="0"/>
        </w:rPr>
        <w:t>Overholder Totalrådgiveren ikke Arbejdsklausulen, kan Bygherren tilbageholde og modregne vederlag til Totalrådgiveren med henblik på at tilgodese sådanne krav.</w:t>
      </w:r>
    </w:p>
    <w:p w14:paraId="2841D160" w14:textId="77777777" w:rsidR="00B10D52" w:rsidRPr="00563F5C" w:rsidRDefault="00B10D52" w:rsidP="00FD2567">
      <w:pPr>
        <w:pStyle w:val="HortenNiveauOverskrift2"/>
      </w:pPr>
      <w:r w:rsidRPr="00563F5C">
        <w:rPr>
          <w:b w:val="0"/>
        </w:rPr>
        <w:t xml:space="preserve">Opfylder Totalrådgiverens eventuelle underrådgivere ikke nærværende klausul, kan Bygherren sanktionere den manglende opfyldelse over for Totalrådgiveren, som var det Totalrådgiveren selv, der </w:t>
      </w:r>
      <w:proofErr w:type="gramStart"/>
      <w:r w:rsidRPr="00563F5C">
        <w:rPr>
          <w:b w:val="0"/>
        </w:rPr>
        <w:t>misligholdte</w:t>
      </w:r>
      <w:proofErr w:type="gramEnd"/>
      <w:r w:rsidRPr="00563F5C">
        <w:rPr>
          <w:b w:val="0"/>
        </w:rPr>
        <w:t xml:space="preserve"> Aftalen.</w:t>
      </w:r>
    </w:p>
    <w:p w14:paraId="000A2932" w14:textId="77777777" w:rsidR="00B10D52" w:rsidRPr="00563F5C" w:rsidRDefault="00B10D52" w:rsidP="00FD2567">
      <w:pPr>
        <w:pStyle w:val="HortenNiveauOverskrift2"/>
        <w:rPr>
          <w:szCs w:val="18"/>
        </w:rPr>
      </w:pPr>
      <w:r w:rsidRPr="00563F5C">
        <w:rPr>
          <w:b w:val="0"/>
        </w:rPr>
        <w:t>Totalrådgiveren kan endvidere pålægges at betale en dagbod på kr. 5.000,00 pr. kalenderdag Arbejdsklausulen ikke overholdes.</w:t>
      </w:r>
    </w:p>
    <w:p w14:paraId="20DB040F" w14:textId="77777777" w:rsidR="00B10D52" w:rsidRPr="00563F5C" w:rsidRDefault="00B10D52" w:rsidP="00FD2567">
      <w:pPr>
        <w:pStyle w:val="HortenNiveauOverskrift2"/>
      </w:pPr>
      <w:r w:rsidRPr="00563F5C">
        <w:rPr>
          <w:b w:val="0"/>
        </w:rPr>
        <w:t>Totalrådgiveren eller dennes underrådgiveres manglende overholdelse af Arbejdsklausulen udgør væsentlig misligholdelse af Aftalen, jf. ABR18 § 55, stk. 1, litra a).</w:t>
      </w:r>
    </w:p>
    <w:p w14:paraId="0D378354" w14:textId="77777777" w:rsidR="00B10D52" w:rsidRPr="009B45AB" w:rsidRDefault="00B10D52" w:rsidP="00B10D52">
      <w:pPr>
        <w:pStyle w:val="HortenNiveau2"/>
        <w:numPr>
          <w:ilvl w:val="0"/>
          <w:numId w:val="0"/>
        </w:numPr>
        <w:tabs>
          <w:tab w:val="clear" w:pos="1446"/>
          <w:tab w:val="clear" w:pos="2013"/>
          <w:tab w:val="clear" w:pos="5387"/>
          <w:tab w:val="clear" w:pos="7484"/>
        </w:tabs>
        <w:spacing w:line="240" w:lineRule="exact"/>
        <w:ind w:left="879"/>
        <w:outlineLvl w:val="9"/>
        <w:rPr>
          <w:szCs w:val="18"/>
        </w:rPr>
      </w:pPr>
    </w:p>
    <w:p w14:paraId="25B5E065" w14:textId="77777777" w:rsidR="00B10D52" w:rsidRDefault="00B10D52" w:rsidP="00FD2567">
      <w:pPr>
        <w:pStyle w:val="HortenNiveauOverskrift1"/>
      </w:pPr>
      <w:bookmarkStart w:id="38" w:name="_Toc529271931"/>
      <w:r>
        <w:t>praktik</w:t>
      </w:r>
      <w:bookmarkEnd w:id="38"/>
    </w:p>
    <w:p w14:paraId="4D6E42FB" w14:textId="77777777" w:rsidR="00B10D52" w:rsidRPr="00563F5C" w:rsidRDefault="00B10D52" w:rsidP="00FD2567">
      <w:pPr>
        <w:pStyle w:val="HortenNiveauOverskrift2"/>
      </w:pPr>
      <w:bookmarkStart w:id="39" w:name="_Ref529263614"/>
      <w:r w:rsidRPr="00563F5C">
        <w:rPr>
          <w:b w:val="0"/>
        </w:rPr>
        <w:t>Totalrådgiveren skal sikre, at mindst én af de medarbejdere, som beskæftiges i medfør af Aftalen er under uddannelse.</w:t>
      </w:r>
      <w:bookmarkEnd w:id="39"/>
      <w:r w:rsidRPr="00563F5C">
        <w:rPr>
          <w:b w:val="0"/>
        </w:rPr>
        <w:t xml:space="preserve"> </w:t>
      </w:r>
    </w:p>
    <w:p w14:paraId="1A0C6B2E" w14:textId="3C883FE1" w:rsidR="00B10D52" w:rsidRPr="00563F5C" w:rsidRDefault="00B10D52" w:rsidP="00FD2567">
      <w:pPr>
        <w:pStyle w:val="HortenNiveauOverskrift2"/>
      </w:pPr>
      <w:r w:rsidRPr="00563F5C">
        <w:rPr>
          <w:b w:val="0"/>
        </w:rPr>
        <w:t xml:space="preserve">På Bygherrens anmodning skal Totalrådgiveren dokumentere, at pkt. </w:t>
      </w:r>
      <w:r w:rsidRPr="00FD2567">
        <w:rPr>
          <w:b w:val="0"/>
        </w:rPr>
        <w:fldChar w:fldCharType="begin"/>
      </w:r>
      <w:r w:rsidRPr="00563F5C">
        <w:rPr>
          <w:b w:val="0"/>
        </w:rPr>
        <w:instrText xml:space="preserve"> REF _Ref529263614 \r \h </w:instrText>
      </w:r>
      <w:r w:rsidR="00563F5C">
        <w:rPr>
          <w:b w:val="0"/>
        </w:rPr>
        <w:instrText xml:space="preserve"> \* MERGEFORMAT </w:instrText>
      </w:r>
      <w:r w:rsidRPr="00FD2567">
        <w:rPr>
          <w:b w:val="0"/>
        </w:rPr>
      </w:r>
      <w:r w:rsidRPr="00FD2567">
        <w:rPr>
          <w:b w:val="0"/>
        </w:rPr>
        <w:fldChar w:fldCharType="separate"/>
      </w:r>
      <w:r w:rsidR="00FD2567">
        <w:rPr>
          <w:b w:val="0"/>
        </w:rPr>
        <w:t>10.1</w:t>
      </w:r>
      <w:r w:rsidRPr="00FD2567">
        <w:rPr>
          <w:b w:val="0"/>
        </w:rPr>
        <w:fldChar w:fldCharType="end"/>
      </w:r>
      <w:r w:rsidRPr="00563F5C">
        <w:rPr>
          <w:b w:val="0"/>
        </w:rPr>
        <w:t xml:space="preserve">. er opfyldt. </w:t>
      </w:r>
    </w:p>
    <w:p w14:paraId="69788EF0" w14:textId="77777777" w:rsidR="00B10D52" w:rsidRPr="00563F5C" w:rsidRDefault="00B10D52" w:rsidP="00FD2567">
      <w:pPr>
        <w:pStyle w:val="HortenNiveauOverskrift2"/>
      </w:pPr>
      <w:r w:rsidRPr="00563F5C">
        <w:rPr>
          <w:b w:val="0"/>
        </w:rPr>
        <w:t xml:space="preserve">Totalrådgiveren skal give skriftlig meddelelse til Bygherren, hvis en stilling, som skal besættes med en medarbejder under uddannelse, ikke har kunnet besættes i en periode på mere end 10 uger. </w:t>
      </w:r>
    </w:p>
    <w:p w14:paraId="5110751D" w14:textId="77777777" w:rsidR="00B10D52" w:rsidRPr="0034401D" w:rsidRDefault="00B10D52" w:rsidP="00B10D52">
      <w:pPr>
        <w:pStyle w:val="HortenNiveau2"/>
        <w:numPr>
          <w:ilvl w:val="0"/>
          <w:numId w:val="0"/>
        </w:numPr>
        <w:tabs>
          <w:tab w:val="clear" w:pos="1446"/>
          <w:tab w:val="clear" w:pos="2013"/>
          <w:tab w:val="clear" w:pos="5387"/>
          <w:tab w:val="clear" w:pos="7484"/>
        </w:tabs>
        <w:spacing w:line="240" w:lineRule="exact"/>
        <w:ind w:left="879"/>
        <w:outlineLvl w:val="9"/>
        <w:rPr>
          <w:szCs w:val="18"/>
        </w:rPr>
      </w:pPr>
    </w:p>
    <w:p w14:paraId="7F69B0E6" w14:textId="77777777" w:rsidR="00B10D52" w:rsidRPr="00C656CB" w:rsidRDefault="00B10D52" w:rsidP="00FD2567">
      <w:pPr>
        <w:pStyle w:val="HortenNiveauOverskrift1"/>
      </w:pPr>
      <w:bookmarkStart w:id="40" w:name="_Toc529271932"/>
      <w:r w:rsidRPr="00C656CB">
        <w:t>MISLIGHOLDELSE</w:t>
      </w:r>
      <w:bookmarkEnd w:id="36"/>
      <w:bookmarkEnd w:id="40"/>
      <w:r w:rsidRPr="00C656CB">
        <w:t xml:space="preserve"> </w:t>
      </w:r>
    </w:p>
    <w:p w14:paraId="14B45FD1" w14:textId="77777777" w:rsidR="00B10D52" w:rsidRPr="00CF0DC7" w:rsidRDefault="00B10D52" w:rsidP="00FD2567">
      <w:pPr>
        <w:pStyle w:val="HortenNiveauOverskrift2"/>
      </w:pPr>
      <w:bookmarkStart w:id="41" w:name="_Toc273520252"/>
      <w:bookmarkStart w:id="42" w:name="_Toc278201440"/>
      <w:r w:rsidRPr="00CF0DC7">
        <w:rPr>
          <w:b w:val="0"/>
        </w:rPr>
        <w:t>Der foreligger misligholdelse, hvis Totalrådgiveren ikke opfylder sine forpligtelser i medfør af Aftalen, eller hvis Ydelserne i øvrigt ikke svarer til det, som Bygherren med rimelighed kan forvente, jf. ABR18 § 42, jf. § 9.</w:t>
      </w:r>
    </w:p>
    <w:p w14:paraId="66CC9CEE" w14:textId="00DCBCCA" w:rsidR="00B10D52" w:rsidRPr="00CF0DC7" w:rsidRDefault="00B10D52" w:rsidP="00FD2567">
      <w:pPr>
        <w:pStyle w:val="HortenNiveauOverskrift2"/>
      </w:pPr>
      <w:r w:rsidRPr="00CF0DC7">
        <w:rPr>
          <w:b w:val="0"/>
        </w:rPr>
        <w:t xml:space="preserve">Mangler ved Ydelserne skal af Totalrådgiveren afhjælpes hurtigst muligt, uden at Totalrådgiveren er berettiget til betaling herfor, jf. tillige pkt. </w:t>
      </w:r>
      <w:r w:rsidRPr="00FD2567">
        <w:rPr>
          <w:b w:val="0"/>
        </w:rPr>
        <w:fldChar w:fldCharType="begin"/>
      </w:r>
      <w:r w:rsidRPr="00CF0DC7">
        <w:rPr>
          <w:b w:val="0"/>
        </w:rPr>
        <w:instrText xml:space="preserve"> REF _Ref529263632 \r \h </w:instrText>
      </w:r>
      <w:r w:rsidR="00CF0DC7">
        <w:rPr>
          <w:b w:val="0"/>
        </w:rPr>
        <w:instrText xml:space="preserve"> \* MERGEFORMAT </w:instrText>
      </w:r>
      <w:r w:rsidRPr="00FD2567">
        <w:rPr>
          <w:b w:val="0"/>
        </w:rPr>
      </w:r>
      <w:r w:rsidRPr="00FD2567">
        <w:rPr>
          <w:b w:val="0"/>
        </w:rPr>
        <w:fldChar w:fldCharType="separate"/>
      </w:r>
      <w:r w:rsidR="00FD2567">
        <w:rPr>
          <w:b w:val="0"/>
        </w:rPr>
        <w:t>6.2</w:t>
      </w:r>
      <w:r w:rsidRPr="00FD2567">
        <w:rPr>
          <w:b w:val="0"/>
        </w:rPr>
        <w:fldChar w:fldCharType="end"/>
      </w:r>
      <w:r w:rsidRPr="00CF0DC7">
        <w:rPr>
          <w:b w:val="0"/>
        </w:rPr>
        <w:t>.</w:t>
      </w:r>
    </w:p>
    <w:p w14:paraId="52AD45A7" w14:textId="77777777" w:rsidR="00B10D52" w:rsidRPr="00CF0DC7" w:rsidRDefault="00B10D52" w:rsidP="00FD2567">
      <w:pPr>
        <w:pStyle w:val="HortenNiveauOverskrift2"/>
      </w:pPr>
      <w:bookmarkStart w:id="43" w:name="_Ref529263372"/>
      <w:r w:rsidRPr="00CF0DC7">
        <w:rPr>
          <w:b w:val="0"/>
        </w:rPr>
        <w:t>Såfremt en Part gør sig skyldig i væsentlig misligholdelse af dennes forpligtelser i henhold til Aftalen, er den anden Part berettiget til at ophæve Aftalen. Det er dog en betingelse for ophævelsen, at (i) der gives en forudgående, skriftlig meddelelse om, at Parten ønsker at påberåbe sig misligholdelsen, og (ii) at misligholdelsen ikke er berigtiget/udbedret senest 14 Arbejdsdage efter fremsendelse af en sådan meddelelse.</w:t>
      </w:r>
      <w:bookmarkEnd w:id="43"/>
      <w:r w:rsidRPr="00CF0DC7">
        <w:rPr>
          <w:b w:val="0"/>
        </w:rPr>
        <w:t xml:space="preserve"> </w:t>
      </w:r>
    </w:p>
    <w:p w14:paraId="5C5606C9" w14:textId="77777777" w:rsidR="00B10D52" w:rsidRPr="00CF0DC7" w:rsidRDefault="00B10D52" w:rsidP="00FD2567">
      <w:pPr>
        <w:pStyle w:val="HortenNiveauOverskrift2"/>
      </w:pPr>
      <w:bookmarkStart w:id="44" w:name="_Ref529265983"/>
      <w:r w:rsidRPr="00CF0DC7">
        <w:rPr>
          <w:b w:val="0"/>
        </w:rPr>
        <w:t>Såfremt Totalrådgiveren erklæres konkurs, der indgives konkursbegæring eller begæring om rekonstruktion mod Totalrådgiveren, der sker åbning af tvangsakkord, Totalrådgiveren træder i likvidation, eller bliver taget under tvangsopløsning, er dette at betragte som væsentlig misligholdelse. Det præciseres, at boets meddelelse om indtræden i Aftalen efter ABR18 § 57, stk. 4 skal gives senest 5 dage fradato fra Bygherrens forespørgsel.</w:t>
      </w:r>
      <w:bookmarkEnd w:id="44"/>
    </w:p>
    <w:p w14:paraId="6B4F352B" w14:textId="2BE5948C" w:rsidR="00B10D52" w:rsidRPr="00CF0DC7" w:rsidRDefault="00B10D52" w:rsidP="00FD2567">
      <w:pPr>
        <w:pStyle w:val="HortenNiveauOverskrift2"/>
      </w:pPr>
      <w:r w:rsidRPr="00CF0DC7">
        <w:rPr>
          <w:b w:val="0"/>
        </w:rPr>
        <w:t xml:space="preserve">Totalrådgiveren skal sikre, at Bygherren har en særskilt ret til at indtræde i Totalrådgiverens aftaler med underrådgivere i de tilfælde, der er beskrevet i pkt. </w:t>
      </w:r>
      <w:r w:rsidRPr="00FD2567">
        <w:rPr>
          <w:b w:val="0"/>
        </w:rPr>
        <w:fldChar w:fldCharType="begin"/>
      </w:r>
      <w:r w:rsidRPr="00CF0DC7">
        <w:rPr>
          <w:b w:val="0"/>
        </w:rPr>
        <w:instrText xml:space="preserve"> REF _Ref529265983 \r \h </w:instrText>
      </w:r>
      <w:r w:rsidR="00CF0DC7">
        <w:rPr>
          <w:b w:val="0"/>
        </w:rPr>
        <w:instrText xml:space="preserve"> \* MERGEFORMAT </w:instrText>
      </w:r>
      <w:r w:rsidRPr="00FD2567">
        <w:rPr>
          <w:b w:val="0"/>
        </w:rPr>
      </w:r>
      <w:r w:rsidRPr="00FD2567">
        <w:rPr>
          <w:b w:val="0"/>
        </w:rPr>
        <w:fldChar w:fldCharType="separate"/>
      </w:r>
      <w:r w:rsidR="00FD2567">
        <w:rPr>
          <w:b w:val="0"/>
        </w:rPr>
        <w:t>11.4</w:t>
      </w:r>
      <w:r w:rsidRPr="00FD2567">
        <w:rPr>
          <w:b w:val="0"/>
        </w:rPr>
        <w:fldChar w:fldCharType="end"/>
      </w:r>
      <w:r w:rsidRPr="00CF0DC7">
        <w:rPr>
          <w:b w:val="0"/>
        </w:rPr>
        <w:t xml:space="preserve">. Bygherren kan forlange dokumentation herfor i forbindelse med godkendelse af underrådgivere, jf. pkt. </w:t>
      </w:r>
      <w:r w:rsidRPr="00FD2567">
        <w:rPr>
          <w:b w:val="0"/>
        </w:rPr>
        <w:fldChar w:fldCharType="begin"/>
      </w:r>
      <w:r w:rsidRPr="00CF0DC7">
        <w:rPr>
          <w:b w:val="0"/>
        </w:rPr>
        <w:instrText xml:space="preserve"> REF _Ref529266116 \r \h </w:instrText>
      </w:r>
      <w:r w:rsidR="00CF0DC7">
        <w:rPr>
          <w:b w:val="0"/>
        </w:rPr>
        <w:instrText xml:space="preserve"> \* MERGEFORMAT </w:instrText>
      </w:r>
      <w:r w:rsidRPr="00FD2567">
        <w:rPr>
          <w:b w:val="0"/>
        </w:rPr>
      </w:r>
      <w:r w:rsidRPr="00FD2567">
        <w:rPr>
          <w:b w:val="0"/>
        </w:rPr>
        <w:fldChar w:fldCharType="separate"/>
      </w:r>
      <w:r w:rsidR="00FD2567">
        <w:rPr>
          <w:b w:val="0"/>
        </w:rPr>
        <w:t>16.1</w:t>
      </w:r>
      <w:r w:rsidRPr="00FD2567">
        <w:rPr>
          <w:b w:val="0"/>
        </w:rPr>
        <w:fldChar w:fldCharType="end"/>
      </w:r>
      <w:r w:rsidRPr="00CF0DC7">
        <w:rPr>
          <w:b w:val="0"/>
        </w:rPr>
        <w:t>.</w:t>
      </w:r>
    </w:p>
    <w:p w14:paraId="58B79EE4" w14:textId="77777777" w:rsidR="00B10D52" w:rsidRPr="00CF0DC7" w:rsidRDefault="00B10D52" w:rsidP="00FD2567">
      <w:pPr>
        <w:pStyle w:val="HortenNiveauOverskrift2"/>
      </w:pPr>
      <w:r w:rsidRPr="00CF0DC7">
        <w:rPr>
          <w:b w:val="0"/>
        </w:rPr>
        <w:t xml:space="preserve">Bygherren er i tilfælde af, at Totalrådgiveren misligholder Aftalen, berettiget til at modregne de krav, som Bygherren måtte have som følge af misligholdelsen, i Totalrådgiverens vederlag. </w:t>
      </w:r>
    </w:p>
    <w:p w14:paraId="17577CCD" w14:textId="77777777" w:rsidR="00B10D52" w:rsidRPr="00CF0DC7" w:rsidRDefault="00B10D52" w:rsidP="00FD2567">
      <w:pPr>
        <w:pStyle w:val="HortenNiveauOverskrift2"/>
      </w:pPr>
      <w:r w:rsidRPr="00CF0DC7">
        <w:rPr>
          <w:b w:val="0"/>
        </w:rPr>
        <w:t>Såfremt Bygherren misligholder sine betalingsforpligtelser i henhold til Aftalen, er Totalrådgiveren berettiget til rente i overensstemmelse med rentelovens regler. Reglen i ABR18 § 35, stk. 2 gælder således ikke.</w:t>
      </w:r>
    </w:p>
    <w:p w14:paraId="125B9480" w14:textId="77777777" w:rsidR="00B10D52" w:rsidRPr="00C656CB" w:rsidRDefault="00B10D52" w:rsidP="00B10D52">
      <w:pPr>
        <w:pStyle w:val="HortenNiveau2"/>
        <w:numPr>
          <w:ilvl w:val="0"/>
          <w:numId w:val="0"/>
        </w:numPr>
        <w:ind w:left="879"/>
        <w:rPr>
          <w:sz w:val="18"/>
          <w:szCs w:val="18"/>
        </w:rPr>
      </w:pPr>
    </w:p>
    <w:p w14:paraId="5E5CA5AD" w14:textId="77777777" w:rsidR="00B10D52" w:rsidRPr="00C656CB" w:rsidRDefault="00B10D52" w:rsidP="00FD2567">
      <w:pPr>
        <w:pStyle w:val="HortenNiveauOverskrift1"/>
      </w:pPr>
      <w:r>
        <w:t>Tidsfrister</w:t>
      </w:r>
    </w:p>
    <w:p w14:paraId="234CBA03" w14:textId="77777777" w:rsidR="00B10D52" w:rsidRPr="00CF0DC7" w:rsidRDefault="00B10D52" w:rsidP="00FD2567">
      <w:pPr>
        <w:pStyle w:val="HortenNiveauOverskrift2"/>
      </w:pPr>
      <w:r w:rsidRPr="00CF0DC7">
        <w:rPr>
          <w:b w:val="0"/>
        </w:rPr>
        <w:t>For Aftalen gælder Hovedtidsplanen, der er vedlagt aftalen som bilag 4.</w:t>
      </w:r>
    </w:p>
    <w:p w14:paraId="5188C899" w14:textId="467274D3" w:rsidR="00B10D52" w:rsidRPr="00CF0DC7" w:rsidRDefault="00B10D52" w:rsidP="00FD2567">
      <w:pPr>
        <w:pStyle w:val="HortenNiveauOverskrift2"/>
      </w:pPr>
      <w:r w:rsidRPr="00CF0DC7">
        <w:rPr>
          <w:b w:val="0"/>
        </w:rPr>
        <w:t xml:space="preserve">Bygherren skal løbende indhente godkendelser </w:t>
      </w:r>
      <w:r w:rsidR="007D23C5" w:rsidRPr="00FD2567">
        <w:rPr>
          <w:b w:val="0"/>
        </w:rPr>
        <w:t>enten fra xx provstiudvalg eller stiftsøvrigheden</w:t>
      </w:r>
      <w:r w:rsidRPr="00CF0DC7">
        <w:rPr>
          <w:b w:val="0"/>
        </w:rPr>
        <w:t xml:space="preserve">. Såfremt opgavens videre fremdrift afventer godkendelse/afgørelse </w:t>
      </w:r>
      <w:r w:rsidR="007D23C5" w:rsidRPr="00FD2567">
        <w:rPr>
          <w:b w:val="0"/>
        </w:rPr>
        <w:t>enten fra xx provstiudvalg eller stiftsøvrigheden</w:t>
      </w:r>
      <w:r w:rsidRPr="00CF0DC7">
        <w:rPr>
          <w:b w:val="0"/>
        </w:rPr>
        <w:t>, er Totalrådgiveren forpligtet til at afvente denne, før yderligere arbejde udføres. I så fald er Totalrådgiveren berettiget til tidsfristforlængelse indtil afgørelse/godkendelse foreligger, men Totalrådgiveren er ikke berettiget til nogen form for økonomisk erstatning, kompensation eller ekstra vederlag. Parterne har i øvrigt krav på tidsfristforlængelse i overensstemmelse med ABR18 §§ 38 og 40.</w:t>
      </w:r>
    </w:p>
    <w:p w14:paraId="078488AD" w14:textId="77777777" w:rsidR="00B10D52" w:rsidRPr="00CF0DC7" w:rsidRDefault="00B10D52" w:rsidP="00FD2567">
      <w:pPr>
        <w:pStyle w:val="HortenNiveauOverskrift2"/>
      </w:pPr>
      <w:r w:rsidRPr="00CF0DC7">
        <w:rPr>
          <w:b w:val="0"/>
        </w:rPr>
        <w:t xml:space="preserve">Ved overskridelse af sanktionsbærende tidsfrister nævnt i tidsplanen betales en dagbod på kr. </w:t>
      </w:r>
      <w:r w:rsidRPr="00FD2567">
        <w:rPr>
          <w:b w:val="0"/>
          <w:highlight w:val="lightGray"/>
        </w:rPr>
        <w:fldChar w:fldCharType="begin">
          <w:ffData>
            <w:name w:val=""/>
            <w:enabled/>
            <w:calcOnExit w:val="0"/>
            <w:textInput>
              <w:default w:val="[Indsæt beløb]"/>
            </w:textInput>
          </w:ffData>
        </w:fldChar>
      </w:r>
      <w:r w:rsidRPr="00CF0DC7">
        <w:rPr>
          <w:b w:val="0"/>
          <w:highlight w:val="lightGray"/>
        </w:rPr>
        <w:instrText xml:space="preserve"> FORMTEXT </w:instrText>
      </w:r>
      <w:r w:rsidRPr="00FD2567">
        <w:rPr>
          <w:b w:val="0"/>
          <w:highlight w:val="lightGray"/>
        </w:rPr>
      </w:r>
      <w:r w:rsidRPr="00FD2567">
        <w:rPr>
          <w:b w:val="0"/>
          <w:highlight w:val="lightGray"/>
        </w:rPr>
        <w:fldChar w:fldCharType="separate"/>
      </w:r>
      <w:r w:rsidRPr="00CF0DC7">
        <w:rPr>
          <w:b w:val="0"/>
          <w:noProof/>
          <w:highlight w:val="lightGray"/>
        </w:rPr>
        <w:t>[Indsæt beløb]</w:t>
      </w:r>
      <w:r w:rsidRPr="00FD2567">
        <w:rPr>
          <w:b w:val="0"/>
          <w:highlight w:val="lightGray"/>
        </w:rPr>
        <w:fldChar w:fldCharType="end"/>
      </w:r>
      <w:r w:rsidRPr="00CF0DC7">
        <w:rPr>
          <w:b w:val="0"/>
        </w:rPr>
        <w:t xml:space="preserve"> pr. kalenderdag.</w:t>
      </w:r>
    </w:p>
    <w:p w14:paraId="027C0854" w14:textId="77777777" w:rsidR="00B10D52" w:rsidRPr="00CF0DC7" w:rsidRDefault="00B10D52" w:rsidP="00FD2567">
      <w:pPr>
        <w:pStyle w:val="HortenNiveauOverskrift2"/>
      </w:pPr>
      <w:r w:rsidRPr="00CF0DC7">
        <w:rPr>
          <w:b w:val="0"/>
        </w:rPr>
        <w:t xml:space="preserve">Dagboden forfalder til betaling 5 arbejdsdage efter, at skriftligt påkrav fra Bygherren er fremsendt til Totalrådgiveren. Manglende fremsendelse af påkrav medfører ikke bortfald af pligt til betaling af bod. </w:t>
      </w:r>
    </w:p>
    <w:p w14:paraId="6B5829D2" w14:textId="77777777" w:rsidR="00B10D52" w:rsidRPr="00CF0DC7" w:rsidRDefault="00B10D52" w:rsidP="00FD2567">
      <w:pPr>
        <w:pStyle w:val="HortenNiveauOverskrift2"/>
      </w:pPr>
      <w:r w:rsidRPr="00CF0DC7">
        <w:rPr>
          <w:b w:val="0"/>
        </w:rPr>
        <w:t>Bygherren kan helt eller delvis honorere udstedte fakturaer ved en erklæring om modregning med forfaldne bodsbeløb.</w:t>
      </w:r>
    </w:p>
    <w:p w14:paraId="30495D0C" w14:textId="77777777" w:rsidR="00B10D52" w:rsidRPr="00C656CB" w:rsidRDefault="00B10D52" w:rsidP="00B10D52">
      <w:pPr>
        <w:pStyle w:val="HortenNiveau2"/>
        <w:numPr>
          <w:ilvl w:val="0"/>
          <w:numId w:val="0"/>
        </w:numPr>
        <w:ind w:left="879"/>
        <w:rPr>
          <w:sz w:val="18"/>
          <w:szCs w:val="18"/>
        </w:rPr>
      </w:pPr>
    </w:p>
    <w:p w14:paraId="0983543A" w14:textId="500D6BE3" w:rsidR="00B10D52" w:rsidRDefault="00B10D52" w:rsidP="00FD2567">
      <w:pPr>
        <w:pStyle w:val="HortenNiveauOverskrift1"/>
      </w:pPr>
      <w:bookmarkStart w:id="45" w:name="_Toc287959483"/>
      <w:bookmarkStart w:id="46" w:name="_Toc529271934"/>
      <w:bookmarkEnd w:id="41"/>
      <w:bookmarkEnd w:id="42"/>
      <w:r w:rsidRPr="00C656CB">
        <w:t>ANSVAR</w:t>
      </w:r>
      <w:bookmarkEnd w:id="45"/>
      <w:bookmarkEnd w:id="46"/>
    </w:p>
    <w:p w14:paraId="0E42F7C3" w14:textId="5EF3A2F9" w:rsidR="00B10D52" w:rsidRPr="00CF0DC7" w:rsidRDefault="00B10D52" w:rsidP="00FD2567">
      <w:pPr>
        <w:pStyle w:val="HortenNiveauOverskrift2"/>
        <w:rPr>
          <w:strike/>
          <w:color w:val="00B050"/>
        </w:rPr>
      </w:pPr>
      <w:r w:rsidRPr="00CF0DC7">
        <w:rPr>
          <w:b w:val="0"/>
        </w:rPr>
        <w:t>Totalrådgiveren er erstatningsansvarlig efter dansk rets almindelige regler med de begrænsninger, der følger af ABR18</w:t>
      </w:r>
      <w:r w:rsidRPr="00CF0DC7">
        <w:rPr>
          <w:b w:val="0"/>
          <w:color w:val="00B050"/>
        </w:rPr>
        <w:t xml:space="preserve"> </w:t>
      </w:r>
      <w:r w:rsidR="00ED06DE" w:rsidRPr="00CF0DC7">
        <w:rPr>
          <w:b w:val="0"/>
          <w:color w:val="00B050"/>
        </w:rPr>
        <w:t>§</w:t>
      </w:r>
      <w:r w:rsidRPr="00CF0DC7">
        <w:rPr>
          <w:b w:val="0"/>
        </w:rPr>
        <w:t xml:space="preserve"> 50, stk. 1 og 2</w:t>
      </w:r>
      <w:r w:rsidR="00ED06DE" w:rsidRPr="00CF0DC7">
        <w:rPr>
          <w:b w:val="0"/>
        </w:rPr>
        <w:t>.</w:t>
      </w:r>
      <w:r w:rsidRPr="00CF0DC7">
        <w:rPr>
          <w:b w:val="0"/>
          <w:strike/>
          <w:color w:val="00B050"/>
        </w:rPr>
        <w:t xml:space="preserve"> </w:t>
      </w:r>
    </w:p>
    <w:p w14:paraId="3A279A47" w14:textId="16FC9261" w:rsidR="00B10D52" w:rsidRPr="00CF0DC7" w:rsidRDefault="00B10D52" w:rsidP="00FD2567">
      <w:pPr>
        <w:pStyle w:val="HortenNiveauOverskrift2"/>
      </w:pPr>
      <w:r w:rsidRPr="00CF0DC7">
        <w:rPr>
          <w:b w:val="0"/>
        </w:rPr>
        <w:t>Bygherrens godkendelse af Totalrådgiverens forslag eller lignende begrænser ikke Totalrådgiverens ansvar. Det forhold, at Bygherren repræsenteres af medarbejdere med ekspertise indenfor det relevante fagområde, fritager ligeledes ikke Totalrådgiveren for ansvar.</w:t>
      </w:r>
    </w:p>
    <w:p w14:paraId="1C56769A" w14:textId="220506F3" w:rsidR="00B10D52" w:rsidRPr="00CF0DC7" w:rsidRDefault="00B10D52" w:rsidP="00FD2567">
      <w:pPr>
        <w:pStyle w:val="HortenNiveauOverskrift2"/>
      </w:pPr>
      <w:r w:rsidRPr="00CF0DC7">
        <w:rPr>
          <w:b w:val="0"/>
        </w:rPr>
        <w:t xml:space="preserve">Totalrådgiverens ansvar er begrænset til de beløb, som fremgår af pkt. </w:t>
      </w:r>
      <w:r w:rsidR="00ED06DE" w:rsidRPr="00CF0DC7">
        <w:rPr>
          <w:b w:val="0"/>
          <w:color w:val="00B050"/>
        </w:rPr>
        <w:t>14.1.</w:t>
      </w:r>
      <w:r w:rsidRPr="00CF0DC7">
        <w:rPr>
          <w:b w:val="0"/>
        </w:rPr>
        <w:t xml:space="preserve"> Eventuel selvrisiko skal betales af Totalrådgiveren.</w:t>
      </w:r>
    </w:p>
    <w:p w14:paraId="3C10BF7F" w14:textId="77777777" w:rsidR="00B10D52" w:rsidRPr="004063E9" w:rsidRDefault="00B10D52" w:rsidP="00FD2567">
      <w:pPr>
        <w:pStyle w:val="HortenNiveauOverskrift1"/>
      </w:pPr>
      <w:bookmarkStart w:id="47" w:name="_Toc287959484"/>
      <w:bookmarkStart w:id="48" w:name="_Toc529271935"/>
      <w:r w:rsidRPr="004063E9">
        <w:t>FORSIKRING</w:t>
      </w:r>
      <w:bookmarkEnd w:id="47"/>
      <w:bookmarkEnd w:id="48"/>
    </w:p>
    <w:p w14:paraId="698F44E6" w14:textId="6B0C7FB9" w:rsidR="00B10D52" w:rsidRPr="00FD2567" w:rsidRDefault="00B10D52" w:rsidP="00FD2567">
      <w:pPr>
        <w:pStyle w:val="HortenNiveauOverskrift2"/>
        <w:rPr>
          <w:b w:val="0"/>
          <w:szCs w:val="18"/>
        </w:rPr>
      </w:pPr>
      <w:bookmarkStart w:id="49" w:name="_Ref529263730"/>
      <w:bookmarkStart w:id="50" w:name="_Ref532906944"/>
      <w:r w:rsidRPr="00FD2567">
        <w:rPr>
          <w:b w:val="0"/>
          <w:szCs w:val="18"/>
        </w:rPr>
        <w:t xml:space="preserve">Totalrådgiveren </w:t>
      </w:r>
      <w:bookmarkEnd w:id="49"/>
      <w:r w:rsidRPr="00FD2567">
        <w:rPr>
          <w:b w:val="0"/>
          <w:szCs w:val="18"/>
        </w:rPr>
        <w:t xml:space="preserve">har tegnet erhvervsansvarsforsikring i </w:t>
      </w:r>
      <w:r w:rsidRPr="00FD2567">
        <w:rPr>
          <w:b w:val="0"/>
          <w:highlight w:val="lightGray"/>
        </w:rPr>
        <w:fldChar w:fldCharType="begin">
          <w:ffData>
            <w:name w:val=""/>
            <w:enabled/>
            <w:calcOnExit w:val="0"/>
            <w:textInput>
              <w:default w:val="[Indsæt navn på forsikringsselskab]"/>
            </w:textInput>
          </w:ffData>
        </w:fldChar>
      </w:r>
      <w:r w:rsidRPr="00FD2567">
        <w:rPr>
          <w:b w:val="0"/>
          <w:highlight w:val="lightGray"/>
        </w:rPr>
        <w:instrText xml:space="preserve"> FORMTEXT </w:instrText>
      </w:r>
      <w:r w:rsidRPr="00FD2567">
        <w:rPr>
          <w:b w:val="0"/>
          <w:highlight w:val="lightGray"/>
        </w:rPr>
      </w:r>
      <w:r w:rsidRPr="00FD2567">
        <w:rPr>
          <w:b w:val="0"/>
          <w:highlight w:val="lightGray"/>
        </w:rPr>
        <w:fldChar w:fldCharType="separate"/>
      </w:r>
      <w:r w:rsidRPr="00FD2567">
        <w:rPr>
          <w:b w:val="0"/>
          <w:noProof/>
          <w:highlight w:val="lightGray"/>
        </w:rPr>
        <w:t>[Indsæt navn på forsikringsselskab]</w:t>
      </w:r>
      <w:r w:rsidRPr="00FD2567">
        <w:rPr>
          <w:b w:val="0"/>
          <w:highlight w:val="lightGray"/>
        </w:rPr>
        <w:fldChar w:fldCharType="end"/>
      </w:r>
      <w:r w:rsidRPr="00FD2567">
        <w:rPr>
          <w:b w:val="0"/>
        </w:rPr>
        <w:t>. Forsikringspolicen er vedlagt som Aftalens bilag 6, og indeholder følgende dækningssummer:</w:t>
      </w:r>
      <w:bookmarkEnd w:id="50"/>
    </w:p>
    <w:p w14:paraId="38531C9F" w14:textId="77777777" w:rsidR="00B10D52" w:rsidRPr="00FD2567" w:rsidRDefault="00B10D52" w:rsidP="00B10D52">
      <w:pPr>
        <w:pStyle w:val="HortenNiveau2"/>
        <w:numPr>
          <w:ilvl w:val="0"/>
          <w:numId w:val="0"/>
        </w:numPr>
        <w:tabs>
          <w:tab w:val="clear" w:pos="1446"/>
          <w:tab w:val="clear" w:pos="2013"/>
          <w:tab w:val="clear" w:pos="5387"/>
          <w:tab w:val="clear" w:pos="7484"/>
        </w:tabs>
        <w:spacing w:line="240" w:lineRule="exact"/>
        <w:ind w:left="879"/>
        <w:outlineLvl w:val="9"/>
      </w:pPr>
      <w:r w:rsidRPr="00FD2567">
        <w:t xml:space="preserve">Personskade kr. </w:t>
      </w:r>
      <w:r w:rsidRPr="00FD2567">
        <w:rPr>
          <w:highlight w:val="lightGray"/>
        </w:rPr>
        <w:fldChar w:fldCharType="begin">
          <w:ffData>
            <w:name w:val=""/>
            <w:enabled/>
            <w:calcOnExit w:val="0"/>
            <w:textInput>
              <w:default w:val="[Indsæt beløb]"/>
            </w:textInput>
          </w:ffData>
        </w:fldChar>
      </w:r>
      <w:r w:rsidRPr="00FD2567">
        <w:rPr>
          <w:highlight w:val="lightGray"/>
        </w:rPr>
        <w:instrText xml:space="preserve"> FORMTEXT </w:instrText>
      </w:r>
      <w:r w:rsidRPr="00FD2567">
        <w:rPr>
          <w:highlight w:val="lightGray"/>
        </w:rPr>
      </w:r>
      <w:r w:rsidRPr="00FD2567">
        <w:rPr>
          <w:highlight w:val="lightGray"/>
        </w:rPr>
        <w:fldChar w:fldCharType="separate"/>
      </w:r>
      <w:r w:rsidRPr="00FD2567">
        <w:rPr>
          <w:noProof/>
          <w:highlight w:val="lightGray"/>
        </w:rPr>
        <w:t>[Indsæt beløb]</w:t>
      </w:r>
      <w:r w:rsidRPr="00FD2567">
        <w:rPr>
          <w:highlight w:val="lightGray"/>
        </w:rPr>
        <w:fldChar w:fldCharType="end"/>
      </w:r>
      <w:r w:rsidRPr="00FD2567">
        <w:t>.</w:t>
      </w:r>
    </w:p>
    <w:p w14:paraId="677DDD45" w14:textId="77777777" w:rsidR="00B10D52" w:rsidRPr="00FD2567" w:rsidRDefault="00B10D52" w:rsidP="00B10D52">
      <w:pPr>
        <w:pStyle w:val="HortenNiveau2"/>
        <w:numPr>
          <w:ilvl w:val="0"/>
          <w:numId w:val="0"/>
        </w:numPr>
        <w:tabs>
          <w:tab w:val="clear" w:pos="1446"/>
          <w:tab w:val="clear" w:pos="2013"/>
          <w:tab w:val="clear" w:pos="5387"/>
          <w:tab w:val="clear" w:pos="7484"/>
        </w:tabs>
        <w:spacing w:line="240" w:lineRule="exact"/>
        <w:ind w:left="879"/>
        <w:outlineLvl w:val="9"/>
      </w:pPr>
      <w:r w:rsidRPr="00FD2567">
        <w:t xml:space="preserve">Tingsskade kr. </w:t>
      </w:r>
      <w:r w:rsidRPr="00FD2567">
        <w:rPr>
          <w:highlight w:val="lightGray"/>
        </w:rPr>
        <w:fldChar w:fldCharType="begin">
          <w:ffData>
            <w:name w:val=""/>
            <w:enabled/>
            <w:calcOnExit w:val="0"/>
            <w:textInput>
              <w:default w:val="[Indsæt beløb]"/>
            </w:textInput>
          </w:ffData>
        </w:fldChar>
      </w:r>
      <w:r w:rsidRPr="00FD2567">
        <w:rPr>
          <w:highlight w:val="lightGray"/>
        </w:rPr>
        <w:instrText xml:space="preserve"> FORMTEXT </w:instrText>
      </w:r>
      <w:r w:rsidRPr="00FD2567">
        <w:rPr>
          <w:highlight w:val="lightGray"/>
        </w:rPr>
      </w:r>
      <w:r w:rsidRPr="00FD2567">
        <w:rPr>
          <w:highlight w:val="lightGray"/>
        </w:rPr>
        <w:fldChar w:fldCharType="separate"/>
      </w:r>
      <w:r w:rsidRPr="00FD2567">
        <w:rPr>
          <w:noProof/>
          <w:highlight w:val="lightGray"/>
        </w:rPr>
        <w:t>[Indsæt beløb]</w:t>
      </w:r>
      <w:r w:rsidRPr="00FD2567">
        <w:rPr>
          <w:highlight w:val="lightGray"/>
        </w:rPr>
        <w:fldChar w:fldCharType="end"/>
      </w:r>
      <w:r w:rsidRPr="00FD2567">
        <w:t>.</w:t>
      </w:r>
    </w:p>
    <w:p w14:paraId="629E9447" w14:textId="77777777" w:rsidR="00B10D52" w:rsidRPr="00FD2567" w:rsidRDefault="00B10D52" w:rsidP="00FD2567">
      <w:pPr>
        <w:pStyle w:val="HortenNiveauOverskrift2"/>
        <w:rPr>
          <w:b w:val="0"/>
        </w:rPr>
      </w:pPr>
      <w:r w:rsidRPr="00FD2567">
        <w:rPr>
          <w:b w:val="0"/>
        </w:rPr>
        <w:t>Totalrådgiveren forpligter sig til at opretholde forsikringsdækningen med ovenstående sum i 5 år fra byggeriets aflevering, og til at underrette Bygherren uden ugrundet ophold om forhold, der kan få væsentlig indflydelse på Bygherrens risiko for ikke at få fuld dækning for en ansvarsskade.</w:t>
      </w:r>
    </w:p>
    <w:p w14:paraId="78AB5D6D" w14:textId="77777777" w:rsidR="00B10D52" w:rsidRPr="00C656CB" w:rsidRDefault="00B10D52" w:rsidP="00B10D52">
      <w:pPr>
        <w:pStyle w:val="HortenNiveau2"/>
        <w:numPr>
          <w:ilvl w:val="0"/>
          <w:numId w:val="0"/>
        </w:numPr>
        <w:ind w:left="879"/>
        <w:rPr>
          <w:sz w:val="18"/>
          <w:szCs w:val="18"/>
        </w:rPr>
      </w:pPr>
    </w:p>
    <w:p w14:paraId="612C258B" w14:textId="77777777" w:rsidR="00B10D52" w:rsidRPr="00C656CB" w:rsidRDefault="00B10D52" w:rsidP="00FD2567">
      <w:pPr>
        <w:pStyle w:val="HortenNiveauOverskrift1"/>
      </w:pPr>
      <w:bookmarkStart w:id="51" w:name="_Toc273520256"/>
      <w:bookmarkStart w:id="52" w:name="_Toc278201443"/>
      <w:bookmarkStart w:id="53" w:name="_Toc287959487"/>
      <w:bookmarkStart w:id="54" w:name="_Toc529271938"/>
      <w:r w:rsidRPr="00C656CB">
        <w:t>OVERDRAGELSE</w:t>
      </w:r>
      <w:bookmarkEnd w:id="51"/>
      <w:bookmarkEnd w:id="52"/>
      <w:bookmarkEnd w:id="53"/>
      <w:bookmarkEnd w:id="54"/>
    </w:p>
    <w:p w14:paraId="75A92494" w14:textId="77777777" w:rsidR="00B10D52" w:rsidRPr="00CF0DC7" w:rsidRDefault="00B10D52" w:rsidP="00FD2567">
      <w:pPr>
        <w:pStyle w:val="HortenNiveauOverskrift2"/>
      </w:pPr>
      <w:r w:rsidRPr="00CF0DC7">
        <w:rPr>
          <w:b w:val="0"/>
        </w:rPr>
        <w:t xml:space="preserve">Totalrådgiveren er ikke berettiget til at overdrage sine rettigheder eller forpligtelser i henhold til Aftalen uden Bygherrens forudgående skriftlige samtykke. </w:t>
      </w:r>
    </w:p>
    <w:p w14:paraId="74ED2EDC" w14:textId="77777777" w:rsidR="00B10D52" w:rsidRPr="00CF0DC7" w:rsidRDefault="00B10D52" w:rsidP="00FD2567">
      <w:pPr>
        <w:pStyle w:val="HortenNiveauOverskrift2"/>
      </w:pPr>
      <w:r w:rsidRPr="00CF0DC7">
        <w:rPr>
          <w:b w:val="0"/>
        </w:rPr>
        <w:t xml:space="preserve">Transport i Totalrådgiverens honorar kan alene ske én gang til et anerkendt pengeinstitut efter Bygherrens forudgående skriftlige samtykke. </w:t>
      </w:r>
    </w:p>
    <w:p w14:paraId="4A2B99BE" w14:textId="77777777" w:rsidR="00B10D52" w:rsidRPr="00C656CB" w:rsidRDefault="00B10D52" w:rsidP="00B10D52">
      <w:pPr>
        <w:pStyle w:val="HortenNiveau2"/>
        <w:numPr>
          <w:ilvl w:val="0"/>
          <w:numId w:val="0"/>
        </w:numPr>
        <w:ind w:left="879"/>
        <w:rPr>
          <w:sz w:val="18"/>
          <w:szCs w:val="18"/>
        </w:rPr>
      </w:pPr>
    </w:p>
    <w:p w14:paraId="05B5F68D" w14:textId="77777777" w:rsidR="00B10D52" w:rsidRPr="00C656CB" w:rsidRDefault="00B10D52" w:rsidP="00FD2567">
      <w:pPr>
        <w:pStyle w:val="HortenNiveauOverskrift1"/>
      </w:pPr>
      <w:r>
        <w:t>Underrådgivere</w:t>
      </w:r>
    </w:p>
    <w:p w14:paraId="30C0419C" w14:textId="77777777" w:rsidR="00B10D52" w:rsidRPr="00CF0DC7" w:rsidRDefault="00B10D52" w:rsidP="00FD2567">
      <w:pPr>
        <w:pStyle w:val="HortenNiveauOverskrift2"/>
      </w:pPr>
      <w:bookmarkStart w:id="55" w:name="_Ref529266116"/>
      <w:r w:rsidRPr="00CF0DC7">
        <w:rPr>
          <w:b w:val="0"/>
        </w:rPr>
        <w:t>Totalrådgiveren må kun med Bygherrens skriftlige samtykke anvende underrådgivere til udførelsen af Ydelserne</w:t>
      </w:r>
      <w:bookmarkEnd w:id="55"/>
      <w:r w:rsidRPr="00CF0DC7">
        <w:rPr>
          <w:b w:val="0"/>
        </w:rPr>
        <w:t xml:space="preserve">. </w:t>
      </w:r>
    </w:p>
    <w:p w14:paraId="5AA1D4F6" w14:textId="77777777" w:rsidR="00B10D52" w:rsidRPr="00CF0DC7" w:rsidRDefault="00B10D52" w:rsidP="00FD2567">
      <w:pPr>
        <w:pStyle w:val="HortenNiveauOverskrift2"/>
      </w:pPr>
      <w:r w:rsidRPr="00CF0DC7">
        <w:rPr>
          <w:b w:val="0"/>
        </w:rPr>
        <w:t xml:space="preserve">Totalrådgiveren hæfter under Aftalen for sine underrådgiveres handlinger og undladelser på samme måde som for sine egne forhold, og Totalrådgiveren bærer til enhver tid det fulde ansvar for opfyldelsen af de påtagne forpligtelser efter Aftalen. </w:t>
      </w:r>
    </w:p>
    <w:p w14:paraId="0D73D2AA" w14:textId="77777777" w:rsidR="00B10D52" w:rsidRPr="00C656CB" w:rsidRDefault="00B10D52" w:rsidP="00B10D52">
      <w:pPr>
        <w:pStyle w:val="HortenNiveau2"/>
        <w:numPr>
          <w:ilvl w:val="0"/>
          <w:numId w:val="0"/>
        </w:numPr>
        <w:ind w:left="879"/>
        <w:rPr>
          <w:sz w:val="18"/>
          <w:szCs w:val="18"/>
        </w:rPr>
      </w:pPr>
    </w:p>
    <w:p w14:paraId="2F656973" w14:textId="77777777" w:rsidR="00B10D52" w:rsidRPr="00C656CB" w:rsidRDefault="00B10D52" w:rsidP="00FD2567">
      <w:pPr>
        <w:pStyle w:val="HortenNiveauOverskrift1"/>
      </w:pPr>
      <w:bookmarkStart w:id="56" w:name="_Toc287959489"/>
      <w:bookmarkStart w:id="57" w:name="_Ref529263789"/>
      <w:bookmarkStart w:id="58" w:name="_Toc529271940"/>
      <w:r>
        <w:t xml:space="preserve">Immaterielle </w:t>
      </w:r>
      <w:r w:rsidRPr="00C656CB">
        <w:t>RETTIGHEDER</w:t>
      </w:r>
      <w:bookmarkEnd w:id="56"/>
      <w:bookmarkEnd w:id="57"/>
      <w:bookmarkEnd w:id="58"/>
    </w:p>
    <w:p w14:paraId="608B2243" w14:textId="77777777" w:rsidR="00B10D52" w:rsidRPr="00CF0DC7" w:rsidRDefault="00B10D52" w:rsidP="00FD2567">
      <w:pPr>
        <w:pStyle w:val="HortenNiveauOverskrift2"/>
      </w:pPr>
      <w:r w:rsidRPr="00CF0DC7">
        <w:rPr>
          <w:b w:val="0"/>
        </w:rPr>
        <w:t xml:space="preserve">Bygherren opnår med Aftalen ret til brug, kopiering og ændring af det materiale, som Totalrådgiveren udarbejder, udvikler eller overdrager til Bygherren som led i Aftalens opfyldelse, jf. ABR18 § 37. Bygherren kan overdrage disse rettigheder til tredjemand, såfremt en sådan overdragelse er nødvendig for at gennemføre, tilrette eller ændre Projektet.  </w:t>
      </w:r>
    </w:p>
    <w:p w14:paraId="54AE5B1A" w14:textId="77777777" w:rsidR="00B10D52" w:rsidRPr="00CF0DC7" w:rsidRDefault="00B10D52" w:rsidP="00FD2567">
      <w:pPr>
        <w:pStyle w:val="HortenNiveauOverskrift2"/>
      </w:pPr>
      <w:r w:rsidRPr="00CF0DC7">
        <w:rPr>
          <w:b w:val="0"/>
        </w:rPr>
        <w:t>Det materiale, som af Totalrådgiveren udarbejdes til Bygherren, må ikke offentliggøres – hverken helt eller delvist – uden Bygherrens skriftlige samtykke.</w:t>
      </w:r>
    </w:p>
    <w:p w14:paraId="3FE9CA77" w14:textId="77777777" w:rsidR="00B10D52" w:rsidRPr="00CF0DC7" w:rsidRDefault="00B10D52" w:rsidP="00FD2567">
      <w:pPr>
        <w:pStyle w:val="HortenNiveauOverskrift2"/>
      </w:pPr>
      <w:r w:rsidRPr="00CF0DC7">
        <w:rPr>
          <w:b w:val="0"/>
        </w:rPr>
        <w:t xml:space="preserve">Alt materiale, som af Totalrådgiveren udarbejdes, indhentes og/eller tilvejebringes i forbindelse med Aftalens udførelse skal stilles til rådighed for Bygherren i elektronisk, </w:t>
      </w:r>
      <w:proofErr w:type="spellStart"/>
      <w:r w:rsidRPr="00CF0DC7">
        <w:rPr>
          <w:b w:val="0"/>
        </w:rPr>
        <w:t>redigérbart</w:t>
      </w:r>
      <w:proofErr w:type="spellEnd"/>
      <w:r w:rsidRPr="00CF0DC7">
        <w:rPr>
          <w:b w:val="0"/>
        </w:rPr>
        <w:t xml:space="preserve"> format og i øvrigt på en sådan måde, at Bygherren til brug for Projektets gennemførelse kan anvende materialet eller lade dette viderebearbejde af en tredjepart, uden at Totalrådgiverens bistand dertil er nødvendig.</w:t>
      </w:r>
    </w:p>
    <w:p w14:paraId="0708FECA" w14:textId="77777777" w:rsidR="00B10D52" w:rsidRPr="00CF0DC7" w:rsidRDefault="00B10D52" w:rsidP="00FD2567">
      <w:pPr>
        <w:pStyle w:val="HortenNiveauOverskrift2"/>
      </w:pPr>
      <w:r w:rsidRPr="00CF0DC7">
        <w:rPr>
          <w:b w:val="0"/>
        </w:rPr>
        <w:t xml:space="preserve">Bygherren har ret til at få udleveret kopi af alt materiale, som Totalrådgiveren har udarbejdet som led i Aftalens opfyldelse, eller som Totalrådgiveren har modtaget fra tredjepart (forudsat, at tredjepart ikke lovligt kan modsætte sig en sådan videreoverdragelse). </w:t>
      </w:r>
    </w:p>
    <w:p w14:paraId="7F2350C3" w14:textId="77777777" w:rsidR="00B10D52" w:rsidRPr="00CF0DC7" w:rsidRDefault="00B10D52" w:rsidP="00FD2567">
      <w:pPr>
        <w:pStyle w:val="HortenNiveauOverskrift2"/>
      </w:pPr>
      <w:r w:rsidRPr="00CF0DC7">
        <w:rPr>
          <w:b w:val="0"/>
        </w:rPr>
        <w:t xml:space="preserve">Ved ophør af Aftalen, uanset årsag, er Totalrådgiveren forpligtet til at overdrage alt materiale til Bygherren. </w:t>
      </w:r>
    </w:p>
    <w:p w14:paraId="08DE50B0" w14:textId="77777777" w:rsidR="00B10D52" w:rsidRPr="00C656CB" w:rsidRDefault="00B10D52" w:rsidP="00B10D52">
      <w:pPr>
        <w:pStyle w:val="HortenNiveau2"/>
        <w:numPr>
          <w:ilvl w:val="0"/>
          <w:numId w:val="0"/>
        </w:numPr>
        <w:ind w:left="879"/>
        <w:rPr>
          <w:sz w:val="18"/>
          <w:szCs w:val="18"/>
        </w:rPr>
      </w:pPr>
    </w:p>
    <w:p w14:paraId="53CA2F8D" w14:textId="77777777" w:rsidR="00B10D52" w:rsidRPr="00C656CB" w:rsidRDefault="00B10D52" w:rsidP="00FD2567">
      <w:pPr>
        <w:pStyle w:val="HortenNiveauOverskrift1"/>
      </w:pPr>
      <w:bookmarkStart w:id="59" w:name="_Toc529271941"/>
      <w:r w:rsidRPr="00C656CB">
        <w:t>SPROG</w:t>
      </w:r>
      <w:bookmarkEnd w:id="59"/>
    </w:p>
    <w:p w14:paraId="0E8F163B" w14:textId="77777777" w:rsidR="00B10D52" w:rsidRPr="00CF0DC7" w:rsidRDefault="00B10D52" w:rsidP="00FD2567">
      <w:pPr>
        <w:pStyle w:val="HortenNiveauOverskrift2"/>
      </w:pPr>
      <w:r w:rsidRPr="00CF0DC7">
        <w:rPr>
          <w:b w:val="0"/>
        </w:rPr>
        <w:t>Al kommunikation – såvel skriftlig som mundtlig - mellem Totalrådgiveren og Bygherren skal være på dansk.</w:t>
      </w:r>
    </w:p>
    <w:p w14:paraId="22549F64" w14:textId="77777777" w:rsidR="00B10D52" w:rsidRPr="007C438C" w:rsidRDefault="00B10D52" w:rsidP="00B10D52">
      <w:pPr>
        <w:pStyle w:val="HortenNiveau1"/>
        <w:tabs>
          <w:tab w:val="clear" w:pos="879"/>
        </w:tabs>
        <w:ind w:firstLine="0"/>
        <w:jc w:val="both"/>
        <w:rPr>
          <w:b/>
          <w:sz w:val="18"/>
          <w:szCs w:val="18"/>
          <w:lang w:val="x-none"/>
        </w:rPr>
      </w:pPr>
      <w:bookmarkStart w:id="60" w:name="_Toc273520245"/>
      <w:bookmarkStart w:id="61" w:name="_Toc278201435"/>
      <w:bookmarkStart w:id="62" w:name="_Toc287959493"/>
    </w:p>
    <w:p w14:paraId="23737D85" w14:textId="77777777" w:rsidR="00B10D52" w:rsidRPr="00C656CB" w:rsidRDefault="00B10D52" w:rsidP="00FD2567">
      <w:pPr>
        <w:pStyle w:val="HortenNiveauOverskrift1"/>
      </w:pPr>
      <w:bookmarkStart w:id="63" w:name="_Toc273520259"/>
      <w:bookmarkStart w:id="64" w:name="_Toc278201445"/>
      <w:bookmarkStart w:id="65" w:name="_Toc287959494"/>
      <w:bookmarkStart w:id="66" w:name="_Toc529271943"/>
      <w:bookmarkEnd w:id="60"/>
      <w:bookmarkEnd w:id="61"/>
      <w:bookmarkEnd w:id="62"/>
      <w:r w:rsidRPr="00C656CB">
        <w:t>LOVVALG</w:t>
      </w:r>
      <w:bookmarkEnd w:id="63"/>
      <w:bookmarkEnd w:id="64"/>
      <w:r w:rsidRPr="00C656CB">
        <w:t xml:space="preserve"> OG VÆRNETING</w:t>
      </w:r>
      <w:bookmarkEnd w:id="65"/>
      <w:bookmarkEnd w:id="66"/>
    </w:p>
    <w:p w14:paraId="20A32804" w14:textId="77777777" w:rsidR="00B10D52" w:rsidRPr="00CF0DC7" w:rsidRDefault="00B10D52" w:rsidP="00FD2567">
      <w:pPr>
        <w:pStyle w:val="HortenNiveauOverskrift2"/>
      </w:pPr>
      <w:r w:rsidRPr="00CF0DC7">
        <w:rPr>
          <w:b w:val="0"/>
        </w:rPr>
        <w:t xml:space="preserve">Aftalen og enhver tvist, som udspringer deraf, er undergivet dansk ret. </w:t>
      </w:r>
    </w:p>
    <w:p w14:paraId="2E42ECFB" w14:textId="77777777" w:rsidR="00B10D52" w:rsidRPr="00CF0DC7" w:rsidRDefault="00B10D52" w:rsidP="00FD2567">
      <w:pPr>
        <w:pStyle w:val="HortenNiveauOverskrift2"/>
      </w:pPr>
      <w:r w:rsidRPr="00CF0DC7">
        <w:rPr>
          <w:b w:val="0"/>
        </w:rPr>
        <w:t>Tvister mellem Parterne løses i overensstemmelse med ABR18 kapitel J.</w:t>
      </w:r>
    </w:p>
    <w:p w14:paraId="495E38A5" w14:textId="19BB5003" w:rsidR="00B10D52" w:rsidRPr="00AE11F6" w:rsidRDefault="00B10D52" w:rsidP="00AE11F6">
      <w:pPr>
        <w:pStyle w:val="HortenNiveau2"/>
        <w:numPr>
          <w:ilvl w:val="0"/>
          <w:numId w:val="0"/>
        </w:numPr>
        <w:tabs>
          <w:tab w:val="clear" w:pos="1446"/>
          <w:tab w:val="clear" w:pos="2013"/>
          <w:tab w:val="clear" w:pos="5387"/>
          <w:tab w:val="clear" w:pos="7484"/>
        </w:tabs>
        <w:spacing w:line="240" w:lineRule="exact"/>
        <w:ind w:left="879"/>
        <w:outlineLvl w:val="9"/>
        <w:rPr>
          <w:szCs w:val="18"/>
        </w:rPr>
      </w:pPr>
      <w:r w:rsidRPr="00A359D8">
        <w:t>Totalrådgiveren accepterer at blive inddraget i retssag ved domstolene, idet omfang Bygherren bliver sagsøgt ved domstolene vedrørende forhold, der angår Aftalen.</w:t>
      </w:r>
      <w:r w:rsidR="00323182" w:rsidRPr="00A359D8">
        <w:t xml:space="preserve"> </w:t>
      </w:r>
    </w:p>
    <w:p w14:paraId="3EAFE556" w14:textId="77777777" w:rsidR="00B10D52" w:rsidRDefault="00B10D52" w:rsidP="00FD2567">
      <w:pPr>
        <w:pStyle w:val="HortenNiveauOverskrift1"/>
      </w:pPr>
      <w:r>
        <w:t>Særlige bestemmelser</w:t>
      </w:r>
    </w:p>
    <w:p w14:paraId="7CFDF472" w14:textId="0D1F5CFB" w:rsidR="00B10D52" w:rsidRPr="00CF0DC7" w:rsidRDefault="00F7650B" w:rsidP="00FD2567">
      <w:pPr>
        <w:pStyle w:val="HortenNiveauOverskrift2"/>
      </w:pPr>
      <w:r>
        <w:rPr>
          <w:b w:val="0"/>
        </w:rPr>
        <w:t>Totalrådgiveren</w:t>
      </w:r>
      <w:r w:rsidR="00B10D52" w:rsidRPr="00CF0DC7">
        <w:rPr>
          <w:b w:val="0"/>
        </w:rPr>
        <w:t xml:space="preserve"> er bekendt med og accepterer, at Bygherren er en kirkelig myndighed, hvilket medfører særlige beslutningsprocesser. Igangsætning af de enkelte faser kræver således både Bygherrens forudgående godkendelse samt godkendelse fra </w:t>
      </w:r>
      <w:r w:rsidR="00BF066E" w:rsidRPr="00CF0DC7">
        <w:rPr>
          <w:b w:val="0"/>
        </w:rPr>
        <w:t>xx provstiudvalg og eventuelt stiftsøvrigheden</w:t>
      </w:r>
      <w:r w:rsidR="00B10D52" w:rsidRPr="00CF0DC7">
        <w:rPr>
          <w:b w:val="0"/>
        </w:rPr>
        <w:t>.</w:t>
      </w:r>
    </w:p>
    <w:p w14:paraId="3597C24F" w14:textId="77777777" w:rsidR="00B10D52" w:rsidRPr="00CF0DC7" w:rsidRDefault="00B10D52" w:rsidP="00FD2567">
      <w:pPr>
        <w:pStyle w:val="HortenNiveauOverskrift2"/>
      </w:pPr>
      <w:r w:rsidRPr="00CF0DC7">
        <w:rPr>
          <w:b w:val="0"/>
        </w:rPr>
        <w:t>Bygherren er på et hvilket som helst tidspunkt berettiget til at udskyde eller standse opgaven. Bygherrens udskydelse eller standsning af opgaven berettiger alene Totalrådgiveren til honorarfor arbejdet udført indtil udskydelsen eller standsningen, samt refusion af udlæg afholdt forinden udskydelsen eller standsningen. Totalrådgiveren har således ikke krav på dækning af yderligere udgifter, tab, erstatning, kompensation eller lignende. Ligeledes er Totalrådgiveren ikke berettiget til godtgørelse for Bygherrens anvendelse af det af Totalrådgiveren udarbejdede materiale.</w:t>
      </w:r>
    </w:p>
    <w:p w14:paraId="1A062525" w14:textId="77777777" w:rsidR="00B10D52" w:rsidRPr="002A0230" w:rsidRDefault="00B10D52" w:rsidP="00B10D52">
      <w:pPr>
        <w:pStyle w:val="HortenNiveau2"/>
        <w:numPr>
          <w:ilvl w:val="0"/>
          <w:numId w:val="0"/>
        </w:numPr>
        <w:ind w:left="879"/>
      </w:pPr>
    </w:p>
    <w:p w14:paraId="78CBCB1D" w14:textId="77777777" w:rsidR="00B10D52" w:rsidRDefault="00B10D52" w:rsidP="00FD2567">
      <w:pPr>
        <w:pStyle w:val="HortenNiveauOverskrift1"/>
      </w:pPr>
      <w:r>
        <w:t>Bilag</w:t>
      </w:r>
    </w:p>
    <w:p w14:paraId="3D3C0D19" w14:textId="77777777" w:rsidR="00B10D52" w:rsidRDefault="00B10D52" w:rsidP="00B10D52">
      <w:pPr>
        <w:pStyle w:val="HortenIndryk"/>
        <w:spacing w:after="0"/>
        <w:rPr>
          <w:szCs w:val="18"/>
        </w:rPr>
      </w:pPr>
      <w:r>
        <w:t>Bilag 1</w:t>
      </w:r>
      <w:r>
        <w:tab/>
      </w:r>
      <w:r w:rsidRPr="00C656CB">
        <w:rPr>
          <w:szCs w:val="18"/>
        </w:rPr>
        <w:t>Ydelsesbeskrivelse</w:t>
      </w:r>
      <w:r>
        <w:rPr>
          <w:szCs w:val="18"/>
        </w:rPr>
        <w:t>: Byggeri og Landskab 2018</w:t>
      </w:r>
    </w:p>
    <w:p w14:paraId="43CF51C5" w14:textId="77777777" w:rsidR="00B10D52" w:rsidRDefault="00B10D52" w:rsidP="00B10D52">
      <w:pPr>
        <w:pStyle w:val="HortenIndryk"/>
        <w:spacing w:after="0"/>
        <w:rPr>
          <w:szCs w:val="18"/>
        </w:rPr>
      </w:pPr>
      <w:r>
        <w:rPr>
          <w:szCs w:val="18"/>
        </w:rPr>
        <w:t>Bilag 2</w:t>
      </w:r>
      <w:r>
        <w:rPr>
          <w:szCs w:val="18"/>
        </w:rPr>
        <w:tab/>
        <w:t>Afgrænsning af rådgiverydelser 2018</w:t>
      </w:r>
    </w:p>
    <w:p w14:paraId="0380DCAB" w14:textId="77777777" w:rsidR="00B10D52" w:rsidRDefault="00B10D52" w:rsidP="00B10D52">
      <w:pPr>
        <w:pStyle w:val="HortenIndryk"/>
        <w:spacing w:after="0"/>
        <w:rPr>
          <w:szCs w:val="18"/>
        </w:rPr>
      </w:pPr>
      <w:r>
        <w:rPr>
          <w:szCs w:val="18"/>
        </w:rPr>
        <w:t>Bilag 3</w:t>
      </w:r>
      <w:r>
        <w:rPr>
          <w:szCs w:val="18"/>
        </w:rPr>
        <w:tab/>
        <w:t>ABR18</w:t>
      </w:r>
    </w:p>
    <w:p w14:paraId="019E4765" w14:textId="77777777" w:rsidR="00B10D52" w:rsidRDefault="00B10D52" w:rsidP="00B10D52">
      <w:pPr>
        <w:pStyle w:val="HortenIndryk"/>
        <w:spacing w:after="0"/>
        <w:rPr>
          <w:szCs w:val="18"/>
        </w:rPr>
      </w:pPr>
      <w:r>
        <w:rPr>
          <w:szCs w:val="18"/>
        </w:rPr>
        <w:t>Bilag 4</w:t>
      </w:r>
      <w:r>
        <w:rPr>
          <w:szCs w:val="18"/>
        </w:rPr>
        <w:tab/>
        <w:t>Hovedtidsplan</w:t>
      </w:r>
    </w:p>
    <w:p w14:paraId="302594CE" w14:textId="045E4D1C" w:rsidR="00B10D52" w:rsidRDefault="00B10D52" w:rsidP="00B10D52">
      <w:pPr>
        <w:pStyle w:val="HortenIndryk"/>
        <w:spacing w:after="0"/>
        <w:ind w:left="2004" w:hanging="1125"/>
      </w:pPr>
      <w:r>
        <w:rPr>
          <w:szCs w:val="18"/>
        </w:rPr>
        <w:t>Bilag 5</w:t>
      </w:r>
      <w:r>
        <w:rPr>
          <w:szCs w:val="18"/>
        </w:rPr>
        <w:tab/>
      </w:r>
      <w:r>
        <w:rPr>
          <w:highlight w:val="lightGray"/>
        </w:rPr>
        <w:fldChar w:fldCharType="begin">
          <w:ffData>
            <w:name w:val="Tekst1"/>
            <w:enabled/>
            <w:calcOnExit w:val="0"/>
            <w:textInput>
              <w:default w:val="ANVENDES VED VALG A: ØKOMONISK OVERSLAG"/>
            </w:textInput>
          </w:ffData>
        </w:fldChar>
      </w:r>
      <w:bookmarkStart w:id="67" w:name="Tekst1"/>
      <w:r>
        <w:rPr>
          <w:highlight w:val="lightGray"/>
        </w:rPr>
        <w:instrText xml:space="preserve"> FORMTEXT </w:instrText>
      </w:r>
      <w:r>
        <w:rPr>
          <w:highlight w:val="lightGray"/>
        </w:rPr>
      </w:r>
      <w:r>
        <w:rPr>
          <w:highlight w:val="lightGray"/>
        </w:rPr>
        <w:fldChar w:fldCharType="separate"/>
      </w:r>
      <w:r>
        <w:rPr>
          <w:noProof/>
          <w:highlight w:val="lightGray"/>
        </w:rPr>
        <w:t>ANVENDES VED VALG A: ØKOMONISK OVERSLAG</w:t>
      </w:r>
      <w:r>
        <w:rPr>
          <w:highlight w:val="lightGray"/>
        </w:rPr>
        <w:fldChar w:fldCharType="end"/>
      </w:r>
      <w:bookmarkEnd w:id="67"/>
      <w:r>
        <w:rPr>
          <w:szCs w:val="18"/>
        </w:rPr>
        <w:t xml:space="preserve">Totalrådgiverens overslag </w:t>
      </w:r>
      <w:r>
        <w:rPr>
          <w:highlight w:val="lightGray"/>
        </w:rPr>
        <w:fldChar w:fldCharType="begin">
          <w:ffData>
            <w:name w:val=""/>
            <w:enabled/>
            <w:calcOnExit w:val="0"/>
            <w:textInput>
              <w:default w:val="ELLER"/>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ELLER</w:t>
      </w:r>
      <w:r>
        <w:rPr>
          <w:highlight w:val="lightGray"/>
        </w:rPr>
        <w:fldChar w:fldCharType="end"/>
      </w:r>
      <w:r>
        <w:t xml:space="preserve"> </w:t>
      </w:r>
      <w:r>
        <w:rPr>
          <w:highlight w:val="lightGray"/>
        </w:rPr>
        <w:fldChar w:fldCharType="begin">
          <w:ffData>
            <w:name w:val=""/>
            <w:enabled/>
            <w:calcOnExit w:val="0"/>
            <w:textInput>
              <w:default w:val="ANVENDES VED VALG B: MAKSIMERET BUDGET"/>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ANVENDES VED VALG B: MAKSIMERET BUDGET</w:t>
      </w:r>
      <w:r>
        <w:rPr>
          <w:highlight w:val="lightGray"/>
        </w:rPr>
        <w:fldChar w:fldCharType="end"/>
      </w:r>
      <w:r>
        <w:t xml:space="preserve"> Total</w:t>
      </w:r>
      <w:r w:rsidR="00F7650B">
        <w:t>rådgiverens</w:t>
      </w:r>
      <w:r>
        <w:t xml:space="preserve"> prisestimat</w:t>
      </w:r>
    </w:p>
    <w:p w14:paraId="2CCA75A2" w14:textId="35FDDB3F" w:rsidR="00B10D52" w:rsidRDefault="00B10D52" w:rsidP="00B10D52">
      <w:pPr>
        <w:pStyle w:val="HortenIndryk"/>
        <w:spacing w:after="0"/>
      </w:pPr>
      <w:r>
        <w:t>Bilag 6</w:t>
      </w:r>
      <w:r>
        <w:tab/>
        <w:t>Total</w:t>
      </w:r>
      <w:r w:rsidR="00F7650B">
        <w:t>rådgiverens</w:t>
      </w:r>
      <w:r>
        <w:t xml:space="preserve"> ansvarsforsikringspolice</w:t>
      </w:r>
    </w:p>
    <w:p w14:paraId="77382066" w14:textId="72086D92" w:rsidR="0073015B" w:rsidRPr="00FD2567" w:rsidRDefault="0073015B" w:rsidP="0073015B">
      <w:pPr>
        <w:pStyle w:val="HortenIndryk"/>
        <w:spacing w:after="0"/>
        <w:ind w:left="2009" w:hanging="1130"/>
      </w:pPr>
      <w:r w:rsidRPr="00FD2567">
        <w:t>Bilag 7</w:t>
      </w:r>
      <w:r w:rsidRPr="00FD2567">
        <w:tab/>
        <w:t>Dokumentation for præmiebetaling/erklæring fra rådgiver om ikke at have præmierestance og at der ikke har været skadessager i forsikringsåret.</w:t>
      </w:r>
    </w:p>
    <w:p w14:paraId="6E0FA22D" w14:textId="6344C697" w:rsidR="00B10D52" w:rsidRDefault="00B10D52" w:rsidP="00B10D52">
      <w:pPr>
        <w:pStyle w:val="HortenIndryk"/>
      </w:pPr>
      <w:r>
        <w:t xml:space="preserve">Bilag </w:t>
      </w:r>
      <w:r w:rsidR="0073015B">
        <w:t>8</w:t>
      </w:r>
      <w:r>
        <w:tab/>
        <w:t>Totalrådgiverens tilbud</w:t>
      </w:r>
    </w:p>
    <w:p w14:paraId="68CD8421" w14:textId="77777777" w:rsidR="00B10D52" w:rsidRDefault="00B10D52" w:rsidP="00B10D52">
      <w:pPr>
        <w:pStyle w:val="HortenIndryk"/>
      </w:pPr>
    </w:p>
    <w:p w14:paraId="2F52DE40" w14:textId="77777777" w:rsidR="00B10D52" w:rsidRPr="00CF3A38" w:rsidRDefault="00B10D52" w:rsidP="00FD2567">
      <w:pPr>
        <w:pStyle w:val="HortenNiveauOverskrift1"/>
      </w:pPr>
      <w:bookmarkStart w:id="68" w:name="_Toc529271944"/>
      <w:r w:rsidRPr="00CF3A38">
        <w:t>Underskrifter</w:t>
      </w:r>
      <w:bookmarkEnd w:id="13"/>
      <w:bookmarkEnd w:id="14"/>
      <w:bookmarkEnd w:id="68"/>
    </w:p>
    <w:p w14:paraId="1925052F" w14:textId="77777777" w:rsidR="00B10D52" w:rsidRPr="00CF0DC7" w:rsidRDefault="00B10D52" w:rsidP="00FD2567">
      <w:pPr>
        <w:pStyle w:val="HortenNiveauOverskrift2"/>
      </w:pPr>
      <w:r w:rsidRPr="00CF0DC7">
        <w:rPr>
          <w:b w:val="0"/>
        </w:rPr>
        <w:t>Denne Aftale er underskrevet i to kopier, hvoraf hver Part har fået et eksemplar, der hver for sig er at opfatte som den originale Aftale.</w:t>
      </w:r>
    </w:p>
    <w:tbl>
      <w:tblPr>
        <w:tblW w:w="6922" w:type="dxa"/>
        <w:tblInd w:w="879" w:type="dxa"/>
        <w:tblLook w:val="04A0" w:firstRow="1" w:lastRow="0" w:firstColumn="1" w:lastColumn="0" w:noHBand="0" w:noVBand="1"/>
      </w:tblPr>
      <w:tblGrid>
        <w:gridCol w:w="3464"/>
        <w:gridCol w:w="160"/>
        <w:gridCol w:w="3298"/>
      </w:tblGrid>
      <w:tr w:rsidR="00B10D52" w14:paraId="530AD1DC" w14:textId="77777777" w:rsidTr="00C83AF8">
        <w:tc>
          <w:tcPr>
            <w:tcW w:w="3464" w:type="dxa"/>
            <w:shd w:val="clear" w:color="auto" w:fill="auto"/>
            <w:tcMar>
              <w:left w:w="0" w:type="dxa"/>
              <w:right w:w="0" w:type="dxa"/>
            </w:tcMar>
          </w:tcPr>
          <w:p w14:paraId="3C449DF0" w14:textId="77777777" w:rsidR="00B10D52" w:rsidRDefault="00B10D52" w:rsidP="00C83AF8">
            <w:pPr>
              <w:pStyle w:val="TypografiKontraktUnderskriftFr24pkt"/>
              <w:tabs>
                <w:tab w:val="clear" w:pos="5387"/>
                <w:tab w:val="left" w:pos="4536"/>
              </w:tabs>
              <w:ind w:left="0"/>
              <w:jc w:val="left"/>
            </w:pPr>
            <w:r>
              <w:t xml:space="preserve">Den: </w:t>
            </w:r>
            <w:r>
              <w:rPr>
                <w:highlight w:val="lightGray"/>
              </w:rPr>
              <w:fldChar w:fldCharType="begin">
                <w:ffData>
                  <w:name w:val=""/>
                  <w:enabled/>
                  <w:calcOnExit w:val="0"/>
                  <w:textInput>
                    <w:default w:val="[Indsæt dato]"/>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[Indsæt dato]</w:t>
            </w:r>
            <w:r>
              <w:rPr>
                <w:highlight w:val="lightGray"/>
              </w:rPr>
              <w:fldChar w:fldCharType="end"/>
            </w:r>
          </w:p>
          <w:p w14:paraId="2F6BCD11" w14:textId="77777777" w:rsidR="00B10D52" w:rsidRDefault="00B10D52" w:rsidP="00C83AF8">
            <w:pPr>
              <w:pStyle w:val="TypografiKontraktUnderskriftFr24pkt"/>
              <w:tabs>
                <w:tab w:val="clear" w:pos="5387"/>
                <w:tab w:val="left" w:pos="4536"/>
              </w:tabs>
              <w:ind w:left="0"/>
              <w:jc w:val="left"/>
            </w:pPr>
          </w:p>
          <w:p w14:paraId="55A6C696" w14:textId="77777777" w:rsidR="00B10D52" w:rsidRDefault="00B10D52" w:rsidP="00C83AF8">
            <w:pPr>
              <w:pStyle w:val="TypografiKontraktUnderskriftFr24pkt"/>
              <w:tabs>
                <w:tab w:val="clear" w:pos="5387"/>
                <w:tab w:val="left" w:pos="4536"/>
              </w:tabs>
              <w:ind w:left="0"/>
              <w:jc w:val="left"/>
            </w:pPr>
            <w:r>
              <w:t xml:space="preserve">For </w:t>
            </w:r>
            <w:r>
              <w:rPr>
                <w:highlight w:val="lightGray"/>
              </w:rPr>
              <w:fldChar w:fldCharType="begin">
                <w:ffData>
                  <w:name w:val=""/>
                  <w:enabled/>
                  <w:calcOnExit w:val="0"/>
                  <w:textInput>
                    <w:default w:val="[Indsæt navn på menighedsråd]"/>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[Indsæt navn på menighedsråd]</w:t>
            </w:r>
            <w:r>
              <w:rPr>
                <w:highlight w:val="lightGray"/>
              </w:rPr>
              <w:fldChar w:fldCharType="end"/>
            </w:r>
            <w:r w:rsidRPr="00C0270F">
              <w:t>:</w:t>
            </w:r>
          </w:p>
          <w:p w14:paraId="7A1D5848" w14:textId="77777777" w:rsidR="00B10D52" w:rsidRDefault="00B10D52" w:rsidP="00C83AF8">
            <w:pPr>
              <w:pStyle w:val="TypografiKontraktUnderskriftFr24pkt"/>
              <w:tabs>
                <w:tab w:val="clear" w:pos="5387"/>
                <w:tab w:val="left" w:pos="4536"/>
              </w:tabs>
              <w:ind w:left="0"/>
              <w:jc w:val="left"/>
            </w:pPr>
          </w:p>
          <w:p w14:paraId="52D0C2A8" w14:textId="77777777" w:rsidR="00B10D52" w:rsidRPr="00885019" w:rsidRDefault="00B10D52" w:rsidP="00C83AF8">
            <w:pPr>
              <w:pStyle w:val="TypografiKontraktUnderskriftFr24pkt"/>
              <w:tabs>
                <w:tab w:val="clear" w:pos="5387"/>
                <w:tab w:val="right" w:pos="2982"/>
                <w:tab w:val="left" w:pos="4536"/>
              </w:tabs>
              <w:ind w:left="0"/>
              <w:jc w:val="left"/>
            </w:pPr>
          </w:p>
        </w:tc>
        <w:tc>
          <w:tcPr>
            <w:tcW w:w="160" w:type="dxa"/>
            <w:shd w:val="clear" w:color="auto" w:fill="auto"/>
            <w:tcMar>
              <w:left w:w="0" w:type="dxa"/>
              <w:right w:w="0" w:type="dxa"/>
            </w:tcMar>
          </w:tcPr>
          <w:p w14:paraId="2DC894A7" w14:textId="77777777" w:rsidR="00B10D52" w:rsidRDefault="00B10D52" w:rsidP="00C83AF8">
            <w:pPr>
              <w:pStyle w:val="TypografiKontraktUnderskriftFr24pkt"/>
              <w:tabs>
                <w:tab w:val="clear" w:pos="5387"/>
                <w:tab w:val="left" w:pos="4536"/>
              </w:tabs>
              <w:ind w:left="0"/>
              <w:jc w:val="left"/>
            </w:pPr>
          </w:p>
        </w:tc>
        <w:tc>
          <w:tcPr>
            <w:tcW w:w="3298" w:type="dxa"/>
            <w:shd w:val="clear" w:color="auto" w:fill="auto"/>
            <w:tcMar>
              <w:left w:w="0" w:type="dxa"/>
              <w:right w:w="0" w:type="dxa"/>
            </w:tcMar>
          </w:tcPr>
          <w:p w14:paraId="02FB9A8C" w14:textId="77777777" w:rsidR="00B10D52" w:rsidRDefault="00B10D52" w:rsidP="00C83AF8">
            <w:pPr>
              <w:pStyle w:val="TypografiKontraktUnderskriftFr24pkt"/>
              <w:tabs>
                <w:tab w:val="clear" w:pos="5387"/>
                <w:tab w:val="left" w:pos="4536"/>
              </w:tabs>
              <w:ind w:left="0"/>
              <w:jc w:val="left"/>
            </w:pPr>
            <w:r>
              <w:t>Den:</w:t>
            </w:r>
            <w:r>
              <w:rPr>
                <w:highlight w:val="lightGray"/>
              </w:rPr>
              <w:t xml:space="preserve"> </w:t>
            </w:r>
            <w:r>
              <w:rPr>
                <w:highlight w:val="lightGray"/>
              </w:rPr>
              <w:fldChar w:fldCharType="begin">
                <w:ffData>
                  <w:name w:val=""/>
                  <w:enabled/>
                  <w:calcOnExit w:val="0"/>
                  <w:textInput>
                    <w:default w:val="[Indsæt dato]"/>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[Indsæt dato]</w:t>
            </w:r>
            <w:r>
              <w:rPr>
                <w:highlight w:val="lightGray"/>
              </w:rPr>
              <w:fldChar w:fldCharType="end"/>
            </w:r>
          </w:p>
          <w:p w14:paraId="0964921A" w14:textId="77777777" w:rsidR="00B10D52" w:rsidRDefault="00B10D52" w:rsidP="00C83AF8">
            <w:pPr>
              <w:pStyle w:val="TypografiKontraktUnderskriftFr24pkt"/>
              <w:tabs>
                <w:tab w:val="clear" w:pos="5387"/>
                <w:tab w:val="left" w:pos="4536"/>
              </w:tabs>
              <w:ind w:left="0"/>
              <w:jc w:val="left"/>
            </w:pPr>
          </w:p>
          <w:p w14:paraId="7245AD7C" w14:textId="77777777" w:rsidR="00B10D52" w:rsidRDefault="00B10D52" w:rsidP="00C83AF8">
            <w:pPr>
              <w:pStyle w:val="TypografiKontraktUnderskriftFr24pkt"/>
              <w:tabs>
                <w:tab w:val="clear" w:pos="5387"/>
                <w:tab w:val="left" w:pos="4536"/>
              </w:tabs>
              <w:ind w:left="0"/>
              <w:jc w:val="left"/>
            </w:pPr>
            <w:r>
              <w:t xml:space="preserve">For </w:t>
            </w:r>
            <w:r>
              <w:fldChar w:fldCharType="begin">
                <w:ffData>
                  <w:name w:val="Part2Sign"/>
                  <w:enabled/>
                  <w:calcOnExit w:val="0"/>
                  <w:textInput>
                    <w:default w:val="[Indsæt navn på totalrådgiveren]"/>
                  </w:textInput>
                </w:ffData>
              </w:fldChar>
            </w:r>
            <w:bookmarkStart w:id="69" w:name="Part2Sign"/>
            <w:r>
              <w:instrText xml:space="preserve"> FORMTEXT </w:instrText>
            </w:r>
            <w:r>
              <w:fldChar w:fldCharType="separate"/>
            </w:r>
            <w:r>
              <w:rPr>
                <w:noProof/>
              </w:rPr>
              <w:t>[Indsæt navn på totalrådgiveren]</w:t>
            </w:r>
            <w:r>
              <w:fldChar w:fldCharType="end"/>
            </w:r>
            <w:bookmarkEnd w:id="69"/>
            <w:r w:rsidRPr="00C0270F">
              <w:t>:</w:t>
            </w:r>
          </w:p>
          <w:p w14:paraId="761D6E29" w14:textId="77777777" w:rsidR="00B10D52" w:rsidRDefault="00B10D52" w:rsidP="00C83AF8">
            <w:pPr>
              <w:pStyle w:val="TypografiKontraktUnderskriftFr24pkt"/>
              <w:tabs>
                <w:tab w:val="clear" w:pos="5387"/>
                <w:tab w:val="left" w:pos="4536"/>
              </w:tabs>
              <w:ind w:left="0"/>
              <w:jc w:val="left"/>
            </w:pPr>
          </w:p>
          <w:p w14:paraId="62182330" w14:textId="77777777" w:rsidR="00B10D52" w:rsidRPr="00885019" w:rsidRDefault="00B10D52" w:rsidP="00C83AF8">
            <w:pPr>
              <w:pStyle w:val="TypografiKontraktUnderskriftFr24pkt"/>
              <w:tabs>
                <w:tab w:val="clear" w:pos="5387"/>
                <w:tab w:val="right" w:pos="2840"/>
                <w:tab w:val="left" w:pos="4536"/>
              </w:tabs>
              <w:ind w:left="0"/>
              <w:jc w:val="left"/>
            </w:pPr>
          </w:p>
        </w:tc>
      </w:tr>
      <w:tr w:rsidR="00B10D52" w14:paraId="5FBCF324" w14:textId="77777777" w:rsidTr="00C83AF8">
        <w:tc>
          <w:tcPr>
            <w:tcW w:w="3464" w:type="dxa"/>
            <w:shd w:val="clear" w:color="auto" w:fill="auto"/>
            <w:tcMar>
              <w:left w:w="0" w:type="dxa"/>
              <w:right w:w="0" w:type="dxa"/>
            </w:tcMar>
          </w:tcPr>
          <w:p w14:paraId="6121D490" w14:textId="77777777" w:rsidR="00B10D52" w:rsidRDefault="00B10D52" w:rsidP="00C83AF8">
            <w:pPr>
              <w:pStyle w:val="TypografiKontraktUnderskriftFr24pkt"/>
              <w:tabs>
                <w:tab w:val="clear" w:pos="5387"/>
                <w:tab w:val="left" w:pos="4536"/>
              </w:tabs>
              <w:ind w:left="0"/>
              <w:jc w:val="left"/>
            </w:pPr>
          </w:p>
          <w:p w14:paraId="69E48AE0" w14:textId="77777777" w:rsidR="00B10D52" w:rsidRDefault="00B10D52" w:rsidP="00C83AF8">
            <w:pPr>
              <w:pStyle w:val="TypografiKontraktUnderskriftFr24pkt"/>
              <w:tabs>
                <w:tab w:val="clear" w:pos="5387"/>
                <w:tab w:val="right" w:pos="3232"/>
                <w:tab w:val="left" w:pos="4536"/>
              </w:tabs>
              <w:ind w:left="0"/>
              <w:jc w:val="left"/>
            </w:pPr>
            <w:r w:rsidRPr="00F4195C">
              <w:rPr>
                <w:u w:val="single"/>
              </w:rPr>
              <w:tab/>
            </w:r>
            <w:r w:rsidRPr="00F4195C">
              <w:rPr>
                <w:u w:val="single"/>
              </w:rPr>
              <w:tab/>
            </w:r>
          </w:p>
          <w:p w14:paraId="7FB0A929" w14:textId="77777777" w:rsidR="00B10D52" w:rsidRDefault="00B10D52" w:rsidP="00C83AF8">
            <w:pPr>
              <w:pStyle w:val="TypografiKontraktUnderskriftFr24pkt"/>
              <w:tabs>
                <w:tab w:val="clear" w:pos="5387"/>
                <w:tab w:val="right" w:pos="2982"/>
                <w:tab w:val="left" w:pos="4536"/>
              </w:tabs>
              <w:ind w:left="0"/>
              <w:jc w:val="left"/>
            </w:pPr>
            <w:r>
              <w:t xml:space="preserve">Navn: </w:t>
            </w:r>
            <w:r>
              <w:rPr>
                <w:highlight w:val="lightGray"/>
              </w:rPr>
              <w:fldChar w:fldCharType="begin">
                <w:ffData>
                  <w:name w:val=""/>
                  <w:enabled/>
                  <w:calcOnExit w:val="0"/>
                  <w:textInput>
                    <w:default w:val="[Indsæt navn]"/>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[Indsæt navn]</w:t>
            </w:r>
            <w:r>
              <w:rPr>
                <w:highlight w:val="lightGray"/>
              </w:rPr>
              <w:fldChar w:fldCharType="end"/>
            </w:r>
          </w:p>
          <w:p w14:paraId="3756786A" w14:textId="77777777" w:rsidR="00B10D52" w:rsidRDefault="00B10D52" w:rsidP="00C83AF8">
            <w:pPr>
              <w:pStyle w:val="TypografiKontraktUnderskriftFr24pkt"/>
              <w:tabs>
                <w:tab w:val="clear" w:pos="5387"/>
                <w:tab w:val="left" w:pos="4536"/>
              </w:tabs>
              <w:ind w:left="0"/>
              <w:jc w:val="left"/>
            </w:pPr>
            <w:r>
              <w:t xml:space="preserve">Titel: </w:t>
            </w:r>
            <w:r>
              <w:rPr>
                <w:highlight w:val="lightGray"/>
              </w:rPr>
              <w:fldChar w:fldCharType="begin">
                <w:ffData>
                  <w:name w:val=""/>
                  <w:enabled/>
                  <w:calcOnExit w:val="0"/>
                  <w:textInput>
                    <w:default w:val="[Indsæt tite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[Indsæt titel]</w:t>
            </w:r>
            <w:r>
              <w:rPr>
                <w:highlight w:val="lightGray"/>
              </w:rPr>
              <w:fldChar w:fldCharType="end"/>
            </w:r>
          </w:p>
        </w:tc>
        <w:tc>
          <w:tcPr>
            <w:tcW w:w="160" w:type="dxa"/>
            <w:shd w:val="clear" w:color="auto" w:fill="auto"/>
            <w:tcMar>
              <w:left w:w="0" w:type="dxa"/>
              <w:right w:w="0" w:type="dxa"/>
            </w:tcMar>
          </w:tcPr>
          <w:p w14:paraId="0B56515A" w14:textId="77777777" w:rsidR="00B10D52" w:rsidRDefault="00B10D52" w:rsidP="00C83AF8">
            <w:pPr>
              <w:pStyle w:val="TypografiKontraktUnderskriftFr24pkt"/>
              <w:tabs>
                <w:tab w:val="clear" w:pos="5387"/>
                <w:tab w:val="left" w:pos="4536"/>
              </w:tabs>
              <w:ind w:left="0"/>
              <w:jc w:val="left"/>
            </w:pPr>
          </w:p>
        </w:tc>
        <w:tc>
          <w:tcPr>
            <w:tcW w:w="3298" w:type="dxa"/>
            <w:shd w:val="clear" w:color="auto" w:fill="auto"/>
            <w:tcMar>
              <w:left w:w="0" w:type="dxa"/>
              <w:right w:w="0" w:type="dxa"/>
            </w:tcMar>
          </w:tcPr>
          <w:p w14:paraId="097BB12E" w14:textId="77777777" w:rsidR="00B10D52" w:rsidRDefault="00B10D52" w:rsidP="00C83AF8">
            <w:pPr>
              <w:pStyle w:val="TypografiKontraktUnderskriftFr24pkt"/>
              <w:tabs>
                <w:tab w:val="clear" w:pos="5387"/>
                <w:tab w:val="left" w:pos="4536"/>
              </w:tabs>
              <w:ind w:left="0"/>
              <w:jc w:val="left"/>
            </w:pPr>
          </w:p>
          <w:p w14:paraId="6948F020" w14:textId="77777777" w:rsidR="00B10D52" w:rsidRPr="00F4195C" w:rsidRDefault="00B10D52" w:rsidP="00C83AF8">
            <w:pPr>
              <w:pStyle w:val="TypografiKontraktUnderskriftFr24pkt"/>
              <w:tabs>
                <w:tab w:val="clear" w:pos="5387"/>
                <w:tab w:val="right" w:pos="3171"/>
                <w:tab w:val="left" w:pos="4536"/>
              </w:tabs>
              <w:ind w:left="0"/>
              <w:jc w:val="left"/>
              <w:rPr>
                <w:u w:val="single"/>
              </w:rPr>
            </w:pPr>
            <w:r w:rsidRPr="00F4195C">
              <w:rPr>
                <w:u w:val="single"/>
              </w:rPr>
              <w:tab/>
            </w:r>
            <w:r w:rsidRPr="00F4195C">
              <w:rPr>
                <w:u w:val="single"/>
              </w:rPr>
              <w:tab/>
            </w:r>
          </w:p>
          <w:p w14:paraId="2E30E13B" w14:textId="77777777" w:rsidR="00B10D52" w:rsidRDefault="00B10D52" w:rsidP="00C83AF8">
            <w:pPr>
              <w:pStyle w:val="TypografiKontraktUnderskriftFr24pkt"/>
              <w:tabs>
                <w:tab w:val="clear" w:pos="5387"/>
                <w:tab w:val="right" w:pos="2941"/>
                <w:tab w:val="left" w:pos="4536"/>
              </w:tabs>
              <w:ind w:left="0"/>
              <w:jc w:val="left"/>
            </w:pPr>
            <w:r>
              <w:t xml:space="preserve">Navn: </w:t>
            </w:r>
            <w:r>
              <w:rPr>
                <w:highlight w:val="lightGray"/>
              </w:rPr>
              <w:fldChar w:fldCharType="begin">
                <w:ffData>
                  <w:name w:val=""/>
                  <w:enabled/>
                  <w:calcOnExit w:val="0"/>
                  <w:textInput>
                    <w:default w:val="[Indsæt navn]"/>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[Indsæt navn]</w:t>
            </w:r>
            <w:r>
              <w:rPr>
                <w:highlight w:val="lightGray"/>
              </w:rPr>
              <w:fldChar w:fldCharType="end"/>
            </w:r>
          </w:p>
          <w:p w14:paraId="243D539A" w14:textId="77777777" w:rsidR="00B10D52" w:rsidRDefault="00B10D52" w:rsidP="00C83AF8">
            <w:pPr>
              <w:pStyle w:val="TypografiKontraktUnderskriftFr24pkt"/>
              <w:tabs>
                <w:tab w:val="clear" w:pos="5387"/>
                <w:tab w:val="left" w:pos="4536"/>
              </w:tabs>
              <w:ind w:left="0"/>
              <w:jc w:val="left"/>
            </w:pPr>
            <w:r>
              <w:t xml:space="preserve">Titel: </w:t>
            </w:r>
            <w:r>
              <w:rPr>
                <w:highlight w:val="lightGray"/>
              </w:rPr>
              <w:fldChar w:fldCharType="begin">
                <w:ffData>
                  <w:name w:val=""/>
                  <w:enabled/>
                  <w:calcOnExit w:val="0"/>
                  <w:textInput>
                    <w:default w:val="[Indsæt tite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[Indsæt titel]</w:t>
            </w:r>
            <w:r>
              <w:rPr>
                <w:highlight w:val="lightGray"/>
              </w:rPr>
              <w:fldChar w:fldCharType="end"/>
            </w:r>
          </w:p>
        </w:tc>
      </w:tr>
    </w:tbl>
    <w:p w14:paraId="6EC88EC2" w14:textId="77777777" w:rsidR="00B10D52" w:rsidRDefault="00B10D52" w:rsidP="00B10D52">
      <w:pPr>
        <w:tabs>
          <w:tab w:val="clear" w:pos="879"/>
          <w:tab w:val="clear" w:pos="1446"/>
          <w:tab w:val="clear" w:pos="2013"/>
          <w:tab w:val="clear" w:pos="5387"/>
          <w:tab w:val="clear" w:pos="7484"/>
        </w:tabs>
        <w:jc w:val="left"/>
      </w:pPr>
    </w:p>
    <w:p w14:paraId="1F198AC9" w14:textId="77777777" w:rsidR="00B10D52" w:rsidRDefault="00B10D52" w:rsidP="00B10D52">
      <w:pPr>
        <w:tabs>
          <w:tab w:val="clear" w:pos="879"/>
          <w:tab w:val="clear" w:pos="1446"/>
          <w:tab w:val="clear" w:pos="2013"/>
          <w:tab w:val="clear" w:pos="5387"/>
          <w:tab w:val="clear" w:pos="7484"/>
        </w:tabs>
        <w:jc w:val="left"/>
      </w:pPr>
    </w:p>
    <w:p w14:paraId="31EE007C" w14:textId="67861D5E" w:rsidR="00B10D52" w:rsidRPr="00CF0DC7" w:rsidRDefault="00B10D52" w:rsidP="00FD2567">
      <w:pPr>
        <w:pStyle w:val="HortenNiveauOverskrift2"/>
      </w:pPr>
      <w:r w:rsidRPr="00CF0DC7">
        <w:rPr>
          <w:b w:val="0"/>
        </w:rPr>
        <w:t xml:space="preserve">Aftalen er, i relation til det økonomiske grundlag for den samlede opgaves løsning, godkendt af </w:t>
      </w:r>
      <w:r w:rsidR="00861883" w:rsidRPr="00FD2567">
        <w:rPr>
          <w:b w:val="0"/>
        </w:rPr>
        <w:t>xx provstiudvalg</w:t>
      </w:r>
      <w:r w:rsidRPr="00CF0DC7">
        <w:rPr>
          <w:b w:val="0"/>
        </w:rPr>
        <w:t>.</w:t>
      </w:r>
    </w:p>
    <w:tbl>
      <w:tblPr>
        <w:tblW w:w="6922" w:type="dxa"/>
        <w:tblInd w:w="879" w:type="dxa"/>
        <w:tblLook w:val="04A0" w:firstRow="1" w:lastRow="0" w:firstColumn="1" w:lastColumn="0" w:noHBand="0" w:noVBand="1"/>
      </w:tblPr>
      <w:tblGrid>
        <w:gridCol w:w="6922"/>
      </w:tblGrid>
      <w:tr w:rsidR="00B10D52" w:rsidRPr="00885019" w14:paraId="09AA3184" w14:textId="77777777" w:rsidTr="00C83AF8">
        <w:tc>
          <w:tcPr>
            <w:tcW w:w="3464" w:type="dxa"/>
            <w:shd w:val="clear" w:color="auto" w:fill="auto"/>
            <w:tcMar>
              <w:left w:w="0" w:type="dxa"/>
              <w:right w:w="0" w:type="dxa"/>
            </w:tcMar>
          </w:tcPr>
          <w:p w14:paraId="1295691F" w14:textId="77777777" w:rsidR="00B10D52" w:rsidRDefault="00B10D52" w:rsidP="00C83AF8">
            <w:pPr>
              <w:pStyle w:val="TypografiKontraktUnderskriftFr24pkt"/>
              <w:tabs>
                <w:tab w:val="clear" w:pos="5387"/>
                <w:tab w:val="left" w:pos="4536"/>
              </w:tabs>
              <w:ind w:left="0"/>
              <w:jc w:val="left"/>
            </w:pPr>
            <w:r>
              <w:t xml:space="preserve">Den: </w:t>
            </w:r>
            <w:r>
              <w:rPr>
                <w:highlight w:val="lightGray"/>
              </w:rPr>
              <w:fldChar w:fldCharType="begin">
                <w:ffData>
                  <w:name w:val=""/>
                  <w:enabled/>
                  <w:calcOnExit w:val="0"/>
                  <w:textInput>
                    <w:default w:val="[Indsæt dato]"/>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[Indsæt dato]</w:t>
            </w:r>
            <w:r>
              <w:rPr>
                <w:highlight w:val="lightGray"/>
              </w:rPr>
              <w:fldChar w:fldCharType="end"/>
            </w:r>
          </w:p>
          <w:p w14:paraId="08EE7619" w14:textId="77777777" w:rsidR="00B10D52" w:rsidRDefault="00B10D52" w:rsidP="00C83AF8">
            <w:pPr>
              <w:pStyle w:val="TypografiKontraktUnderskriftFr24pkt"/>
              <w:tabs>
                <w:tab w:val="clear" w:pos="5387"/>
                <w:tab w:val="left" w:pos="4536"/>
              </w:tabs>
              <w:ind w:left="0"/>
              <w:jc w:val="left"/>
            </w:pPr>
          </w:p>
          <w:p w14:paraId="3F355A86" w14:textId="1F2186EE" w:rsidR="00B10D52" w:rsidRDefault="00B10D52" w:rsidP="00C83AF8">
            <w:pPr>
              <w:pStyle w:val="TypografiKontraktUnderskriftFr24pkt"/>
              <w:tabs>
                <w:tab w:val="clear" w:pos="5387"/>
                <w:tab w:val="left" w:pos="4536"/>
              </w:tabs>
              <w:ind w:left="0"/>
              <w:jc w:val="left"/>
            </w:pPr>
            <w:r>
              <w:t xml:space="preserve">For </w:t>
            </w:r>
            <w:r w:rsidR="00AE11F6">
              <w:rPr>
                <w:highlight w:val="lightGray"/>
              </w:rPr>
              <w:fldChar w:fldCharType="begin">
                <w:ffData>
                  <w:name w:val=""/>
                  <w:enabled/>
                  <w:calcOnExit w:val="0"/>
                  <w:textInput>
                    <w:default w:val="[Indsæt navn på provstiudvalg]"/>
                  </w:textInput>
                </w:ffData>
              </w:fldChar>
            </w:r>
            <w:r w:rsidR="00AE11F6">
              <w:rPr>
                <w:highlight w:val="lightGray"/>
              </w:rPr>
              <w:instrText xml:space="preserve"> FORMTEXT </w:instrText>
            </w:r>
            <w:r w:rsidR="00AE11F6">
              <w:rPr>
                <w:highlight w:val="lightGray"/>
              </w:rPr>
            </w:r>
            <w:r w:rsidR="00AE11F6">
              <w:rPr>
                <w:highlight w:val="lightGray"/>
              </w:rPr>
              <w:fldChar w:fldCharType="separate"/>
            </w:r>
            <w:r w:rsidR="00AE11F6">
              <w:rPr>
                <w:noProof/>
                <w:highlight w:val="lightGray"/>
              </w:rPr>
              <w:t>[Indsæt navn på provstiudvalg]</w:t>
            </w:r>
            <w:r w:rsidR="00AE11F6">
              <w:rPr>
                <w:highlight w:val="lightGray"/>
              </w:rPr>
              <w:fldChar w:fldCharType="end"/>
            </w:r>
            <w:r w:rsidRPr="00C0270F">
              <w:t>:</w:t>
            </w:r>
          </w:p>
          <w:p w14:paraId="7CDE9E6B" w14:textId="77777777" w:rsidR="00B10D52" w:rsidRDefault="00B10D52" w:rsidP="00C83AF8">
            <w:pPr>
              <w:pStyle w:val="TypografiKontraktUnderskriftFr24pkt"/>
              <w:tabs>
                <w:tab w:val="clear" w:pos="5387"/>
                <w:tab w:val="right" w:pos="2982"/>
                <w:tab w:val="left" w:pos="4536"/>
              </w:tabs>
              <w:ind w:left="0"/>
              <w:jc w:val="left"/>
            </w:pPr>
          </w:p>
          <w:p w14:paraId="0370639D" w14:textId="77777777" w:rsidR="00B10D52" w:rsidRPr="00885019" w:rsidRDefault="00B10D52" w:rsidP="00C83AF8">
            <w:pPr>
              <w:pStyle w:val="TypografiKontraktUnderskriftFr24pkt"/>
              <w:tabs>
                <w:tab w:val="clear" w:pos="5387"/>
                <w:tab w:val="right" w:pos="2982"/>
                <w:tab w:val="left" w:pos="4536"/>
              </w:tabs>
              <w:ind w:left="0"/>
              <w:jc w:val="left"/>
            </w:pPr>
          </w:p>
        </w:tc>
      </w:tr>
      <w:tr w:rsidR="00B10D52" w14:paraId="3651FF5C" w14:textId="77777777" w:rsidTr="00C83AF8">
        <w:tc>
          <w:tcPr>
            <w:tcW w:w="3464" w:type="dxa"/>
            <w:shd w:val="clear" w:color="auto" w:fill="auto"/>
            <w:tcMar>
              <w:left w:w="0" w:type="dxa"/>
              <w:right w:w="0" w:type="dxa"/>
            </w:tcMar>
          </w:tcPr>
          <w:p w14:paraId="613A4043" w14:textId="77777777" w:rsidR="00B10D52" w:rsidRDefault="00B10D52" w:rsidP="00C83AF8">
            <w:pPr>
              <w:pStyle w:val="TypografiKontraktUnderskriftFr24pkt"/>
              <w:tabs>
                <w:tab w:val="clear" w:pos="5387"/>
                <w:tab w:val="left" w:pos="4536"/>
              </w:tabs>
              <w:ind w:left="0"/>
              <w:jc w:val="left"/>
            </w:pPr>
          </w:p>
          <w:p w14:paraId="12C023BB" w14:textId="77777777" w:rsidR="00B10D52" w:rsidRDefault="00B10D52" w:rsidP="00C83AF8">
            <w:pPr>
              <w:pStyle w:val="TypografiKontraktUnderskriftFr24pkt"/>
              <w:tabs>
                <w:tab w:val="clear" w:pos="5387"/>
                <w:tab w:val="right" w:pos="3232"/>
                <w:tab w:val="left" w:pos="4536"/>
              </w:tabs>
              <w:ind w:left="0"/>
              <w:jc w:val="left"/>
            </w:pPr>
            <w:r w:rsidRPr="00F4195C">
              <w:rPr>
                <w:u w:val="single"/>
              </w:rPr>
              <w:tab/>
            </w:r>
            <w:r w:rsidRPr="00F4195C">
              <w:rPr>
                <w:u w:val="single"/>
              </w:rPr>
              <w:tab/>
            </w:r>
          </w:p>
          <w:p w14:paraId="70278B28" w14:textId="77777777" w:rsidR="00B10D52" w:rsidRDefault="00B10D52" w:rsidP="00C83AF8">
            <w:pPr>
              <w:pStyle w:val="TypografiKontraktUnderskriftFr24pkt"/>
              <w:tabs>
                <w:tab w:val="clear" w:pos="5387"/>
                <w:tab w:val="right" w:pos="2982"/>
                <w:tab w:val="left" w:pos="4536"/>
              </w:tabs>
              <w:ind w:left="0"/>
              <w:jc w:val="left"/>
            </w:pPr>
            <w:r>
              <w:t xml:space="preserve">Navn: </w:t>
            </w:r>
            <w:r>
              <w:rPr>
                <w:highlight w:val="lightGray"/>
              </w:rPr>
              <w:fldChar w:fldCharType="begin">
                <w:ffData>
                  <w:name w:val=""/>
                  <w:enabled/>
                  <w:calcOnExit w:val="0"/>
                  <w:textInput>
                    <w:default w:val="[Indsæt navn]"/>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[Indsæt navn]</w:t>
            </w:r>
            <w:r>
              <w:rPr>
                <w:highlight w:val="lightGray"/>
              </w:rPr>
              <w:fldChar w:fldCharType="end"/>
            </w:r>
          </w:p>
          <w:p w14:paraId="38126FA6" w14:textId="77777777" w:rsidR="00B10D52" w:rsidRDefault="00B10D52" w:rsidP="00C83AF8">
            <w:pPr>
              <w:pStyle w:val="TypografiKontraktUnderskriftFr24pkt"/>
              <w:tabs>
                <w:tab w:val="clear" w:pos="5387"/>
                <w:tab w:val="left" w:pos="4536"/>
              </w:tabs>
              <w:ind w:left="0"/>
              <w:jc w:val="left"/>
            </w:pPr>
            <w:r>
              <w:t xml:space="preserve">Titel: </w:t>
            </w:r>
            <w:r>
              <w:rPr>
                <w:highlight w:val="lightGray"/>
              </w:rPr>
              <w:fldChar w:fldCharType="begin">
                <w:ffData>
                  <w:name w:val=""/>
                  <w:enabled/>
                  <w:calcOnExit w:val="0"/>
                  <w:textInput>
                    <w:default w:val="[Indsæt tite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[Indsæt titel]</w:t>
            </w:r>
            <w:r>
              <w:rPr>
                <w:highlight w:val="lightGray"/>
              </w:rPr>
              <w:fldChar w:fldCharType="end"/>
            </w:r>
          </w:p>
        </w:tc>
      </w:tr>
    </w:tbl>
    <w:p w14:paraId="167050D7" w14:textId="127763AA" w:rsidR="00A071A8" w:rsidRDefault="00A643B2" w:rsidP="00B10D52">
      <w:pPr>
        <w:pStyle w:val="HortenDokumenttitel"/>
      </w:pPr>
    </w:p>
    <w:sectPr w:rsidR="00A071A8" w:rsidSect="00F02445">
      <w:footerReference w:type="default" r:id="rId13"/>
      <w:headerReference w:type="first" r:id="rId14"/>
      <w:pgSz w:w="11906" w:h="16838" w:code="9"/>
      <w:pgMar w:top="-2268" w:right="2721" w:bottom="1474" w:left="1247" w:header="539" w:footer="624" w:gutter="0"/>
      <w:paperSrc w:first="261" w:other="26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0">
      <wne:acd wne:acdName="acd7"/>
    </wne:keymap>
    <wne:keymap wne:kcmPrimary="0431">
      <wne:acd wne:acdName="acd16"/>
    </wne:keymap>
    <wne:keymap wne:kcmPrimary="0432">
      <wne:acd wne:acdName="acd10"/>
    </wne:keymap>
    <wne:keymap wne:kcmPrimary="0433">
      <wne:acd wne:acdName="acd11"/>
    </wne:keymap>
    <wne:keymap wne:kcmPrimary="0434">
      <wne:acd wne:acdName="acd17"/>
    </wne:keymap>
    <wne:keymap wne:kcmPrimary="0435">
      <wne:acd wne:acdName="acd18"/>
    </wne:keymap>
    <wne:keymap wne:kcmPrimary="0436">
      <wne:acd wne:acdName="acd14"/>
    </wne:keymap>
    <wne:keymap wne:kcmPrimary="0437">
      <wne:acd wne:acdName="acd15"/>
    </wne:keymap>
    <wne:keymap wne:kcmPrimary="0438">
      <wne:acd wne:acdName="acd19"/>
    </wne:keymap>
    <wne:keymap wne:kcmPrimary="0439">
      <wne:acd wne:acdName="acd20"/>
    </wne:keymap>
    <wne:keymap wne:kcmPrimary="0632">
      <wne:acd wne:acdName="acd12"/>
    </wne:keymap>
    <wne:keymap wne:kcmPrimary="0633">
      <wne:acd wne:acdName="acd13"/>
    </wne:keymap>
    <wne:keymap wne:kcmPrimary="0634">
      <wne:acd wne:acdName="acd8"/>
    </wne:keymap>
    <wne:keymap wne:kcmPrimary="0635">
      <wne:acd wne:acdName="acd9"/>
    </wne:keymap>
    <wne:keymap wne:kcmPrimary="0642">
      <wne:acd wne:acdName="acd6"/>
    </wne:keymap>
    <wne:keymap wne:kcmPrimary="0643">
      <wne:acd wne:acdName="acd2"/>
    </wne:keymap>
    <wne:keymap wne:kcmPrimary="0649">
      <wne:acd wne:acdName="acd0"/>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Manifest>
    <wne:toolbarData r:id="rId1"/>
  </wne:toolbars>
  <wne:acds>
    <wne:acd wne:argValue="AgBIAG8AcgB0AGUAbgBJAG4AZAByAHkAawA=" wne:acdName="acd0" wne:fciIndexBasedOn="0065"/>
    <wne:acd wne:acdName="acd1" wne:fciIndexBasedOn="0065"/>
    <wne:acd wne:argValue="AgBIAG8AcgB0AGUAbgBDAGkAdABhAHQA" wne:acdName="acd2" wne:fciIndexBasedOn="0065"/>
    <wne:acd wne:acdName="acd3" wne:fciIndexBasedOn="0065"/>
    <wne:acd wne:acdName="acd4" wne:fciIndexBasedOn="0065"/>
    <wne:acd wne:acdName="acd5" wne:fciIndexBasedOn="0065"/>
    <wne:acd wne:argValue="AQAAAAAA" wne:acdName="acd6" wne:fciIndexBasedOn="0065"/>
    <wne:acd wne:argValue="AgBIAG8AcgB0AGUAbgBPAHYAZQByAHMAawByAGkAZgB0AA==" wne:acdName="acd7" wne:fciIndexBasedOn="0065"/>
    <wne:acd wne:argValue="AgBIAG8AcgB0AGUAbgBOAGkAdgBlAGEAdQBfADQA" wne:acdName="acd8" wne:fciIndexBasedOn="0065"/>
    <wne:acd wne:argValue="AgBIAG8AcgB0AGUAbgBOAGkAdgBlAGEAdQBfADUA" wne:acdName="acd9" wne:fciIndexBasedOn="0065"/>
    <wne:acd wne:argValue="AgBIAG8AcgB0AGUAbgBOAGkAdgBlAGEAdQBPAHYAZQByAHMAawByAGkAZgB0AF8AMgA=" wne:acdName="acd10" wne:fciIndexBasedOn="0065"/>
    <wne:acd wne:argValue="AgBIAG8AcgB0AGUAbgBOAGkAdgBlAGEAdQBPAHYAZQByAHMAawByAGkAZgB0AF8AMwA=" wne:acdName="acd11" wne:fciIndexBasedOn="0065"/>
    <wne:acd wne:argValue="AgBIAG8AcgB0AGUAbgBOAGkAdgBlAGEAdQBfADIA" wne:acdName="acd12" wne:fciIndexBasedOn="0065"/>
    <wne:acd wne:argValue="AgBIAG8AcgB0AGUAbgBOAGkAdgBlAGEAdQBfADMA" wne:acdName="acd13" wne:fciIndexBasedOn="0065"/>
    <wne:acd wne:argValue="AgBIAG8AcgB0AGUAbgBJAG4AZAByAHkAawBfAGEALQBOAGkAdgBlAGEAdQA=" wne:acdName="acd14" wne:fciIndexBasedOn="0065"/>
    <wne:acd wne:argValue="AgBIAG8AcgB0AGUAbgBJAG4AZAByAHkAawBfAEkALQBOAGkAdgBlAGEAdQA=" wne:acdName="acd15" wne:fciIndexBasedOn="0065"/>
    <wne:acd wne:argValue="AgBIAG8AcgB0AGUAbgBOAGkAdgBlAGEAdQBPAHYAZQByAHMAawByAGkAZgB0AF8AMQA=" wne:acdName="acd16" wne:fciIndexBasedOn="0065"/>
    <wne:acd wne:argValue="AgBIAG8AcgB0AGUAbgBOAGkAdgBlAGEAdQBPAHYAZQByAHMAawByAGkAZgB0AF8ANAA=" wne:acdName="acd17" wne:fciIndexBasedOn="0065"/>
    <wne:acd wne:argValue="AgBIAG8AcgB0AGUAbgBOAGkAdgBlAGEAdQBPAHYAZQByAHMAawByAGkAZgB0AF8ANQA=" wne:acdName="acd18" wne:fciIndexBasedOn="0065"/>
    <wne:acd wne:argValue="AgBIAG8AcgB0AGUAbgBfAFAAdQBuAGsAdAB0AGUAZwBuAA==" wne:acdName="acd19" wne:fciIndexBasedOn="0065"/>
    <wne:acd wne:argValue="AgBIAG8AcgB0AGUAbgBfAFAAdQBuAGsAdAB0AGUAZwBuAF8ASQBuAGQAcgB5AGsA" wne:acdName="acd2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25200" w14:textId="77777777" w:rsidR="008735BE" w:rsidRDefault="008735BE">
      <w:r>
        <w:separator/>
      </w:r>
    </w:p>
  </w:endnote>
  <w:endnote w:type="continuationSeparator" w:id="0">
    <w:p w14:paraId="70BADC5C" w14:textId="77777777" w:rsidR="008735BE" w:rsidRDefault="0087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050D8" w14:textId="235A535F" w:rsidR="00F02445" w:rsidRPr="00F02445" w:rsidRDefault="00A643B2" w:rsidP="00F02445">
    <w:pPr>
      <w:pStyle w:val="Sidefod"/>
      <w:tabs>
        <w:tab w:val="clear" w:pos="9638"/>
        <w:tab w:val="right" w:pos="9356"/>
      </w:tabs>
      <w:ind w:right="-1419"/>
      <w:jc w:val="right"/>
      <w:rPr>
        <w:sz w:val="18"/>
        <w:szCs w:val="18"/>
      </w:rPr>
    </w:pPr>
    <w:bookmarkStart w:id="70" w:name="NYpdflogo2"/>
    <w:r>
      <w:rPr>
        <w:noProof/>
      </w:rPr>
      <w:pict w14:anchorId="167050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3" type="#_x0000_t75" style="position:absolute;left:0;text-align:left;margin-left:466.9pt;margin-top:34pt;width:60pt;height:22.5pt;z-index:-251658240;mso-position-horizontal-relative:page;mso-position-vertical-relative:page" wrapcoords="-270 720 -270 9360 0 10080 4860 10080 5940 10080 19980 10080 21600 9360 21060 720 -270 720">
          <v:imagedata r:id="rId1" o:title="Logo"/>
          <w10:wrap type="square" anchorx="page" anchory="page"/>
          <w10:anchorlock/>
        </v:shape>
      </w:pict>
    </w:r>
    <w:bookmarkEnd w:id="70"/>
    <w:r w:rsidR="00B10D52" w:rsidRPr="008C2EAC">
      <w:rPr>
        <w:sz w:val="18"/>
        <w:szCs w:val="18"/>
      </w:rPr>
      <w:t xml:space="preserve">Side </w:t>
    </w:r>
    <w:r w:rsidR="00B10D52" w:rsidRPr="008C2EAC">
      <w:rPr>
        <w:sz w:val="18"/>
        <w:szCs w:val="18"/>
      </w:rPr>
      <w:fldChar w:fldCharType="begin"/>
    </w:r>
    <w:r w:rsidR="00B10D52" w:rsidRPr="008C2EAC">
      <w:rPr>
        <w:sz w:val="18"/>
        <w:szCs w:val="18"/>
      </w:rPr>
      <w:instrText xml:space="preserve"> PAGE  \* Arabic  \* MERGEFORMAT </w:instrText>
    </w:r>
    <w:r w:rsidR="00B10D52" w:rsidRPr="008C2EAC">
      <w:rPr>
        <w:sz w:val="18"/>
        <w:szCs w:val="18"/>
      </w:rPr>
      <w:fldChar w:fldCharType="separate"/>
    </w:r>
    <w:r w:rsidR="00F7650B">
      <w:rPr>
        <w:noProof/>
        <w:sz w:val="18"/>
        <w:szCs w:val="18"/>
      </w:rPr>
      <w:t>11</w:t>
    </w:r>
    <w:r w:rsidR="00B10D52" w:rsidRPr="008C2EAC">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0AE06" w14:textId="77777777" w:rsidR="008735BE" w:rsidRDefault="008735BE">
      <w:r>
        <w:separator/>
      </w:r>
    </w:p>
  </w:footnote>
  <w:footnote w:type="continuationSeparator" w:id="0">
    <w:p w14:paraId="3FF9A40A" w14:textId="77777777" w:rsidR="008735BE" w:rsidRDefault="00873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050D9" w14:textId="77777777" w:rsidR="003532DD" w:rsidRDefault="00A643B2" w:rsidP="003532DD">
    <w:pPr>
      <w:spacing w:line="100" w:lineRule="exact"/>
      <w:rPr>
        <w:noProof/>
      </w:rPr>
    </w:pPr>
    <w:bookmarkStart w:id="71" w:name="Dok1"/>
  </w:p>
  <w:tbl>
    <w:tblPr>
      <w:tblW w:w="10440" w:type="dxa"/>
      <w:tblInd w:w="108" w:type="dxa"/>
      <w:tblLook w:val="01E0" w:firstRow="1" w:lastRow="1" w:firstColumn="1" w:lastColumn="1" w:noHBand="0" w:noVBand="0"/>
    </w:tblPr>
    <w:tblGrid>
      <w:gridCol w:w="7689"/>
      <w:gridCol w:w="2751"/>
    </w:tblGrid>
    <w:tr w:rsidR="00483148" w14:paraId="167050E8" w14:textId="77777777" w:rsidTr="001A4C4B">
      <w:trPr>
        <w:trHeight w:hRule="exact" w:val="3289"/>
      </w:trPr>
      <w:tc>
        <w:tcPr>
          <w:tcW w:w="7689" w:type="dxa"/>
        </w:tcPr>
        <w:p w14:paraId="167050DA" w14:textId="77777777" w:rsidR="003532DD" w:rsidRDefault="00A643B2" w:rsidP="00CC3059">
          <w:pPr>
            <w:rPr>
              <w:noProof/>
            </w:rPr>
          </w:pPr>
        </w:p>
      </w:tc>
      <w:tc>
        <w:tcPr>
          <w:tcW w:w="2751" w:type="dxa"/>
          <w:tcMar>
            <w:left w:w="0" w:type="dxa"/>
          </w:tcMar>
        </w:tcPr>
        <w:p w14:paraId="167050DB" w14:textId="37BDF898" w:rsidR="003532DD" w:rsidRDefault="00FD2567" w:rsidP="002563D1">
          <w:pPr>
            <w:pStyle w:val="Horten"/>
            <w:tabs>
              <w:tab w:val="left" w:pos="482"/>
            </w:tabs>
          </w:pPr>
          <w:r>
            <w:rPr>
              <w:noProof/>
            </w:rPr>
            <w:drawing>
              <wp:anchor distT="0" distB="0" distL="114300" distR="114300" simplePos="0" relativeHeight="251657216" behindDoc="1" locked="1" layoutInCell="1" allowOverlap="1" wp14:anchorId="167050F5" wp14:editId="1844C9CE">
                <wp:simplePos x="0" y="0"/>
                <wp:positionH relativeFrom="page">
                  <wp:posOffset>0</wp:posOffset>
                </wp:positionH>
                <wp:positionV relativeFrom="page">
                  <wp:posOffset>0</wp:posOffset>
                </wp:positionV>
                <wp:extent cx="762000" cy="285750"/>
                <wp:effectExtent l="0" t="0" r="0" b="0"/>
                <wp:wrapSquare wrapText="bothSides"/>
                <wp:docPr id="1" name="Billed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85750"/>
                        </a:xfrm>
                        <a:prstGeom prst="rect">
                          <a:avLst/>
                        </a:prstGeom>
                        <a:noFill/>
                      </pic:spPr>
                    </pic:pic>
                  </a:graphicData>
                </a:graphic>
                <wp14:sizeRelH relativeFrom="page">
                  <wp14:pctWidth>0</wp14:pctWidth>
                </wp14:sizeRelH>
                <wp14:sizeRelV relativeFrom="page">
                  <wp14:pctHeight>0</wp14:pctHeight>
                </wp14:sizeRelV>
              </wp:anchor>
            </w:drawing>
          </w:r>
        </w:p>
        <w:p w14:paraId="167050DC" w14:textId="77777777" w:rsidR="00F02445" w:rsidRDefault="00A643B2" w:rsidP="002563D1">
          <w:pPr>
            <w:pStyle w:val="Horten"/>
            <w:tabs>
              <w:tab w:val="left" w:pos="482"/>
            </w:tabs>
            <w:rPr>
              <w:szCs w:val="22"/>
            </w:rPr>
          </w:pPr>
        </w:p>
        <w:p w14:paraId="167050DD" w14:textId="77777777" w:rsidR="00674A44" w:rsidRDefault="00A643B2" w:rsidP="002563D1">
          <w:pPr>
            <w:pStyle w:val="Horten"/>
            <w:tabs>
              <w:tab w:val="left" w:pos="482"/>
            </w:tabs>
            <w:rPr>
              <w:szCs w:val="22"/>
            </w:rPr>
          </w:pPr>
        </w:p>
        <w:p w14:paraId="167050DE" w14:textId="77777777" w:rsidR="003532DD" w:rsidRDefault="00B10D52" w:rsidP="002563D1">
          <w:pPr>
            <w:pStyle w:val="Horten"/>
            <w:tabs>
              <w:tab w:val="left" w:pos="482"/>
            </w:tabs>
          </w:pPr>
          <w:r>
            <w:rPr>
              <w:szCs w:val="22"/>
            </w:rPr>
            <w:t xml:space="preserve">Advokat </w:t>
          </w:r>
          <w:bookmarkStart w:id="72" w:name="Logo_Navn"/>
          <w:r w:rsidRPr="00331B58">
            <w:rPr>
              <w:szCs w:val="22"/>
            </w:rPr>
            <w:t>Lars Gregersen</w:t>
          </w:r>
          <w:bookmarkEnd w:id="72"/>
        </w:p>
        <w:p w14:paraId="2AF1C588" w14:textId="77777777" w:rsidR="00B10D52" w:rsidRDefault="00B10D52" w:rsidP="00336D25">
          <w:pPr>
            <w:pStyle w:val="Horten"/>
            <w:tabs>
              <w:tab w:val="left" w:pos="340"/>
            </w:tabs>
          </w:pPr>
          <w:bookmarkStart w:id="73" w:name="Adresse"/>
          <w:r>
            <w:t>Frederiks Plads 36</w:t>
          </w:r>
        </w:p>
        <w:p w14:paraId="10FF5A4F" w14:textId="77777777" w:rsidR="00B10D52" w:rsidRDefault="00B10D52" w:rsidP="00336D25">
          <w:pPr>
            <w:pStyle w:val="Horten"/>
            <w:tabs>
              <w:tab w:val="left" w:pos="340"/>
            </w:tabs>
          </w:pPr>
          <w:r>
            <w:t>DK-8000 Aarhus C</w:t>
          </w:r>
        </w:p>
        <w:p w14:paraId="167050E1" w14:textId="2F3853DB" w:rsidR="003532DD" w:rsidRPr="007265E4" w:rsidRDefault="00B10D52" w:rsidP="00336D25">
          <w:pPr>
            <w:pStyle w:val="Horten"/>
            <w:tabs>
              <w:tab w:val="left" w:pos="340"/>
            </w:tabs>
          </w:pPr>
          <w:r>
            <w:t xml:space="preserve">Tel </w:t>
          </w:r>
          <w:r>
            <w:tab/>
            <w:t>+45 3334 4040</w:t>
          </w:r>
          <w:bookmarkEnd w:id="73"/>
        </w:p>
        <w:p w14:paraId="167050E2" w14:textId="77777777" w:rsidR="00954716" w:rsidRPr="00954716" w:rsidRDefault="00A643B2" w:rsidP="002563D1">
          <w:pPr>
            <w:pStyle w:val="Horten"/>
            <w:tabs>
              <w:tab w:val="left" w:pos="482"/>
            </w:tabs>
          </w:pPr>
        </w:p>
        <w:p w14:paraId="167050E3" w14:textId="77777777" w:rsidR="003532DD" w:rsidRPr="005B39D5" w:rsidRDefault="00B10D52" w:rsidP="002563D1">
          <w:pPr>
            <w:pStyle w:val="Horten"/>
            <w:tabs>
              <w:tab w:val="left" w:pos="482"/>
            </w:tabs>
            <w:rPr>
              <w:b/>
            </w:rPr>
          </w:pPr>
          <w:r w:rsidRPr="00954716">
            <w:rPr>
              <w:b/>
            </w:rPr>
            <w:t xml:space="preserve">J.nr. </w:t>
          </w:r>
          <w:bookmarkStart w:id="74" w:name="Case_CaseID"/>
          <w:r w:rsidRPr="00C31153">
            <w:rPr>
              <w:b/>
            </w:rPr>
            <w:t>181208</w:t>
          </w:r>
          <w:bookmarkEnd w:id="74"/>
        </w:p>
        <w:p w14:paraId="167050E4" w14:textId="77777777" w:rsidR="00E83DE4" w:rsidRPr="005B39D5" w:rsidRDefault="00A643B2" w:rsidP="002563D1">
          <w:pPr>
            <w:pStyle w:val="Horten"/>
            <w:tabs>
              <w:tab w:val="left" w:pos="482"/>
            </w:tabs>
            <w:rPr>
              <w:b/>
            </w:rPr>
          </w:pPr>
        </w:p>
        <w:p w14:paraId="167050E5" w14:textId="64421287" w:rsidR="00E83DE4" w:rsidRPr="00954716" w:rsidRDefault="00CF0DC7" w:rsidP="002563D1">
          <w:pPr>
            <w:pStyle w:val="Horten"/>
            <w:tabs>
              <w:tab w:val="left" w:pos="482"/>
            </w:tabs>
            <w:rPr>
              <w:b/>
              <w:lang w:val="en-US"/>
            </w:rPr>
          </w:pPr>
          <w:bookmarkStart w:id="75" w:name="DokDato"/>
          <w:bookmarkEnd w:id="75"/>
          <w:r>
            <w:rPr>
              <w:rFonts w:asciiTheme="minorHAnsi" w:hAnsiTheme="minorHAnsi"/>
              <w:szCs w:val="15"/>
            </w:rPr>
            <w:t>5. september 2019</w:t>
          </w:r>
        </w:p>
        <w:p w14:paraId="167050E6" w14:textId="77777777" w:rsidR="00BA51B2" w:rsidRPr="00954716" w:rsidRDefault="00A643B2" w:rsidP="002563D1">
          <w:pPr>
            <w:pStyle w:val="Horten"/>
            <w:tabs>
              <w:tab w:val="left" w:pos="482"/>
            </w:tabs>
            <w:rPr>
              <w:b/>
              <w:lang w:val="en-US"/>
            </w:rPr>
          </w:pPr>
        </w:p>
        <w:p w14:paraId="167050E7" w14:textId="77777777" w:rsidR="00BA51B2" w:rsidRPr="00954716" w:rsidRDefault="00A643B2" w:rsidP="002563D1">
          <w:pPr>
            <w:pStyle w:val="Horten"/>
            <w:tabs>
              <w:tab w:val="left" w:pos="482"/>
            </w:tabs>
            <w:rPr>
              <w:lang w:val="en-US"/>
            </w:rPr>
          </w:pPr>
        </w:p>
      </w:tc>
    </w:tr>
    <w:tr w:rsidR="00483148" w14:paraId="167050EB" w14:textId="77777777" w:rsidTr="001A4C4B">
      <w:trPr>
        <w:trHeight w:hRule="exact" w:val="2155"/>
      </w:trPr>
      <w:tc>
        <w:tcPr>
          <w:tcW w:w="7689" w:type="dxa"/>
        </w:tcPr>
        <w:p w14:paraId="167050E9" w14:textId="77777777" w:rsidR="003532DD" w:rsidRPr="00954716" w:rsidRDefault="00A643B2" w:rsidP="00CC3059">
          <w:pPr>
            <w:rPr>
              <w:noProof/>
              <w:lang w:val="en-US"/>
            </w:rPr>
          </w:pPr>
        </w:p>
      </w:tc>
      <w:tc>
        <w:tcPr>
          <w:tcW w:w="2751" w:type="dxa"/>
          <w:tcMar>
            <w:left w:w="142" w:type="dxa"/>
          </w:tcMar>
        </w:tcPr>
        <w:p w14:paraId="167050EA" w14:textId="77777777" w:rsidR="003532DD" w:rsidRPr="00954716" w:rsidRDefault="00A643B2" w:rsidP="00CC3059">
          <w:pPr>
            <w:pStyle w:val="Horten"/>
            <w:tabs>
              <w:tab w:val="left" w:pos="340"/>
              <w:tab w:val="left" w:pos="482"/>
            </w:tabs>
            <w:ind w:left="113"/>
            <w:rPr>
              <w:lang w:val="en-US"/>
            </w:rPr>
          </w:pPr>
        </w:p>
      </w:tc>
    </w:tr>
    <w:tr w:rsidR="00483148" w14:paraId="167050EE" w14:textId="77777777" w:rsidTr="001A4C4B">
      <w:trPr>
        <w:trHeight w:val="108"/>
      </w:trPr>
      <w:tc>
        <w:tcPr>
          <w:tcW w:w="7689" w:type="dxa"/>
          <w:tcFitText/>
          <w:vAlign w:val="center"/>
        </w:tcPr>
        <w:p w14:paraId="167050EC" w14:textId="77777777" w:rsidR="003532DD" w:rsidRPr="00954716" w:rsidRDefault="00B10D52" w:rsidP="00CC3059">
          <w:pPr>
            <w:rPr>
              <w:lang w:val="en-US"/>
            </w:rPr>
          </w:pPr>
          <w:bookmarkStart w:id="76" w:name="kugleDok"/>
          <w:r w:rsidRPr="00FD2567">
            <w:rPr>
              <w:lang w:val="en-US"/>
            </w:rPr>
            <w:t xml:space="preserve"> </w:t>
          </w:r>
        </w:p>
      </w:tc>
      <w:tc>
        <w:tcPr>
          <w:tcW w:w="2751" w:type="dxa"/>
          <w:tcMar>
            <w:left w:w="142" w:type="dxa"/>
          </w:tcMar>
        </w:tcPr>
        <w:p w14:paraId="167050ED" w14:textId="77777777" w:rsidR="003532DD" w:rsidRPr="00954716" w:rsidRDefault="00A643B2" w:rsidP="00CC3059">
          <w:pPr>
            <w:pStyle w:val="Horten"/>
            <w:tabs>
              <w:tab w:val="left" w:pos="340"/>
              <w:tab w:val="left" w:pos="482"/>
            </w:tabs>
            <w:ind w:left="113"/>
            <w:rPr>
              <w:lang w:val="en-US"/>
            </w:rPr>
          </w:pPr>
        </w:p>
      </w:tc>
    </w:tr>
    <w:bookmarkEnd w:id="71"/>
    <w:bookmarkEnd w:id="76"/>
  </w:tbl>
  <w:p w14:paraId="167050EF" w14:textId="77777777" w:rsidR="00C315A1" w:rsidRPr="00954716" w:rsidRDefault="00A643B2" w:rsidP="003532DD">
    <w:pPr>
      <w:pStyle w:val="Sidehove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7E1C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2CC6D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704D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9638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B1818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B407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9CF8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4E06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F8D4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5A17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5576F9"/>
    <w:multiLevelType w:val="multilevel"/>
    <w:tmpl w:val="C23CFB22"/>
    <w:lvl w:ilvl="0">
      <w:start w:val="1"/>
      <w:numFmt w:val="lowerRoman"/>
      <w:pStyle w:val="HortenIndrykI-Niveau"/>
      <w:lvlText w:val="(%1)"/>
      <w:lvlJc w:val="left"/>
      <w:pPr>
        <w:ind w:left="2013" w:hanging="567"/>
      </w:pPr>
      <w:rPr>
        <w:rFonts w:ascii="Calibri" w:hAnsi="Calibri" w:hint="default"/>
        <w:b w:val="0"/>
        <w:i w:val="0"/>
        <w:sz w:val="22"/>
      </w:rPr>
    </w:lvl>
    <w:lvl w:ilvl="1">
      <w:start w:val="1"/>
      <w:numFmt w:val="lowerLetter"/>
      <w:lvlText w:val="%2."/>
      <w:lvlJc w:val="left"/>
      <w:pPr>
        <w:tabs>
          <w:tab w:val="num" w:pos="1440"/>
        </w:tabs>
        <w:ind w:left="2013" w:hanging="567"/>
      </w:pPr>
      <w:rPr>
        <w:rFonts w:hint="default"/>
      </w:rPr>
    </w:lvl>
    <w:lvl w:ilvl="2">
      <w:start w:val="1"/>
      <w:numFmt w:val="lowerRoman"/>
      <w:lvlText w:val="%3."/>
      <w:lvlJc w:val="right"/>
      <w:pPr>
        <w:tabs>
          <w:tab w:val="num" w:pos="2160"/>
        </w:tabs>
        <w:ind w:left="2013" w:hanging="567"/>
      </w:pPr>
      <w:rPr>
        <w:rFonts w:hint="default"/>
      </w:rPr>
    </w:lvl>
    <w:lvl w:ilvl="3">
      <w:start w:val="1"/>
      <w:numFmt w:val="decimal"/>
      <w:lvlText w:val="%4."/>
      <w:lvlJc w:val="left"/>
      <w:pPr>
        <w:tabs>
          <w:tab w:val="num" w:pos="2880"/>
        </w:tabs>
        <w:ind w:left="2013" w:hanging="567"/>
      </w:pPr>
      <w:rPr>
        <w:rFonts w:hint="default"/>
      </w:rPr>
    </w:lvl>
    <w:lvl w:ilvl="4">
      <w:start w:val="1"/>
      <w:numFmt w:val="lowerLetter"/>
      <w:lvlText w:val="%5."/>
      <w:lvlJc w:val="left"/>
      <w:pPr>
        <w:tabs>
          <w:tab w:val="num" w:pos="3600"/>
        </w:tabs>
        <w:ind w:left="2013" w:hanging="567"/>
      </w:pPr>
      <w:rPr>
        <w:rFonts w:hint="default"/>
      </w:rPr>
    </w:lvl>
    <w:lvl w:ilvl="5">
      <w:start w:val="1"/>
      <w:numFmt w:val="lowerRoman"/>
      <w:lvlText w:val="%6."/>
      <w:lvlJc w:val="right"/>
      <w:pPr>
        <w:tabs>
          <w:tab w:val="num" w:pos="4320"/>
        </w:tabs>
        <w:ind w:left="2013" w:hanging="567"/>
      </w:pPr>
      <w:rPr>
        <w:rFonts w:hint="default"/>
      </w:rPr>
    </w:lvl>
    <w:lvl w:ilvl="6">
      <w:start w:val="1"/>
      <w:numFmt w:val="decimal"/>
      <w:lvlText w:val="%7."/>
      <w:lvlJc w:val="left"/>
      <w:pPr>
        <w:tabs>
          <w:tab w:val="num" w:pos="5040"/>
        </w:tabs>
        <w:ind w:left="2013" w:hanging="567"/>
      </w:pPr>
      <w:rPr>
        <w:rFonts w:hint="default"/>
      </w:rPr>
    </w:lvl>
    <w:lvl w:ilvl="7">
      <w:start w:val="1"/>
      <w:numFmt w:val="lowerLetter"/>
      <w:lvlText w:val="%8."/>
      <w:lvlJc w:val="left"/>
      <w:pPr>
        <w:tabs>
          <w:tab w:val="num" w:pos="5760"/>
        </w:tabs>
        <w:ind w:left="2013" w:hanging="567"/>
      </w:pPr>
      <w:rPr>
        <w:rFonts w:hint="default"/>
      </w:rPr>
    </w:lvl>
    <w:lvl w:ilvl="8">
      <w:start w:val="1"/>
      <w:numFmt w:val="lowerRoman"/>
      <w:lvlText w:val="%9."/>
      <w:lvlJc w:val="right"/>
      <w:pPr>
        <w:tabs>
          <w:tab w:val="num" w:pos="6480"/>
        </w:tabs>
        <w:ind w:left="2013" w:hanging="567"/>
      </w:pPr>
      <w:rPr>
        <w:rFonts w:hint="default"/>
      </w:rPr>
    </w:lvl>
  </w:abstractNum>
  <w:abstractNum w:abstractNumId="11" w15:restartNumberingAfterBreak="0">
    <w:nsid w:val="14B17720"/>
    <w:multiLevelType w:val="hybridMultilevel"/>
    <w:tmpl w:val="94F4E0EC"/>
    <w:lvl w:ilvl="0" w:tplc="DC38CB56">
      <w:start w:val="1"/>
      <w:numFmt w:val="bullet"/>
      <w:pStyle w:val="HortenPunkttegnIndryk"/>
      <w:lvlText w:val=""/>
      <w:lvlJc w:val="left"/>
      <w:pPr>
        <w:tabs>
          <w:tab w:val="num" w:pos="1446"/>
        </w:tabs>
        <w:ind w:left="1446" w:hanging="56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F9663E"/>
    <w:multiLevelType w:val="multilevel"/>
    <w:tmpl w:val="F53CBEF8"/>
    <w:lvl w:ilvl="0">
      <w:start w:val="1"/>
      <w:numFmt w:val="decimal"/>
      <w:isLgl/>
      <w:lvlText w:val="%1."/>
      <w:lvlJc w:val="left"/>
      <w:pPr>
        <w:tabs>
          <w:tab w:val="num" w:pos="879"/>
        </w:tabs>
        <w:ind w:left="879" w:hanging="879"/>
      </w:pPr>
      <w:rPr>
        <w:rFonts w:ascii="Georgia" w:hAnsi="Georgia" w:hint="default"/>
        <w:b w:val="0"/>
        <w:i w:val="0"/>
        <w:caps w:val="0"/>
        <w:sz w:val="20"/>
      </w:rPr>
    </w:lvl>
    <w:lvl w:ilvl="1">
      <w:start w:val="1"/>
      <w:numFmt w:val="decimal"/>
      <w:isLgl/>
      <w:lvlText w:val="%1.%2"/>
      <w:lvlJc w:val="left"/>
      <w:pPr>
        <w:tabs>
          <w:tab w:val="num" w:pos="879"/>
        </w:tabs>
        <w:ind w:left="879" w:hanging="879"/>
      </w:pPr>
      <w:rPr>
        <w:rFonts w:ascii="Georgia" w:hAnsi="Georgia" w:hint="default"/>
        <w:b w:val="0"/>
        <w:i w:val="0"/>
        <w:sz w:val="20"/>
      </w:rPr>
    </w:lvl>
    <w:lvl w:ilvl="2">
      <w:start w:val="1"/>
      <w:numFmt w:val="decimal"/>
      <w:isLgl/>
      <w:lvlText w:val="%1.%2.%3"/>
      <w:lvlJc w:val="left"/>
      <w:pPr>
        <w:tabs>
          <w:tab w:val="num" w:pos="879"/>
        </w:tabs>
        <w:ind w:left="879" w:hanging="879"/>
      </w:pPr>
      <w:rPr>
        <w:rFonts w:ascii="Georgia" w:hAnsi="Georgia" w:hint="default"/>
        <w:b w:val="0"/>
        <w:i w:val="0"/>
        <w:sz w:val="20"/>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2C02215"/>
    <w:multiLevelType w:val="multilevel"/>
    <w:tmpl w:val="E20C9A36"/>
    <w:lvl w:ilvl="0">
      <w:start w:val="1"/>
      <w:numFmt w:val="decimal"/>
      <w:lvlText w:val="%1."/>
      <w:lvlJc w:val="left"/>
      <w:pPr>
        <w:ind w:left="1239" w:hanging="360"/>
      </w:pPr>
      <w:rPr>
        <w:rFonts w:ascii="Cambria" w:hAnsi="Cambria"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599" w:hanging="720"/>
      </w:pPr>
      <w:rPr>
        <w:rFonts w:hint="default"/>
      </w:rPr>
    </w:lvl>
    <w:lvl w:ilvl="3">
      <w:start w:val="1"/>
      <w:numFmt w:val="decimal"/>
      <w:isLgl/>
      <w:lvlText w:val="%1.%2.%3.%4"/>
      <w:lvlJc w:val="left"/>
      <w:pPr>
        <w:ind w:left="1599" w:hanging="720"/>
      </w:pPr>
      <w:rPr>
        <w:rFonts w:hint="default"/>
      </w:rPr>
    </w:lvl>
    <w:lvl w:ilvl="4">
      <w:start w:val="1"/>
      <w:numFmt w:val="decimal"/>
      <w:isLgl/>
      <w:lvlText w:val="%1.%2.%3.%4.%5"/>
      <w:lvlJc w:val="left"/>
      <w:pPr>
        <w:ind w:left="1959" w:hanging="1080"/>
      </w:pPr>
      <w:rPr>
        <w:rFonts w:hint="default"/>
      </w:rPr>
    </w:lvl>
    <w:lvl w:ilvl="5">
      <w:start w:val="1"/>
      <w:numFmt w:val="decimal"/>
      <w:isLgl/>
      <w:lvlText w:val="%1.%2.%3.%4.%5.%6"/>
      <w:lvlJc w:val="left"/>
      <w:pPr>
        <w:ind w:left="1959" w:hanging="1080"/>
      </w:pPr>
      <w:rPr>
        <w:rFonts w:hint="default"/>
      </w:rPr>
    </w:lvl>
    <w:lvl w:ilvl="6">
      <w:start w:val="1"/>
      <w:numFmt w:val="decimal"/>
      <w:isLgl/>
      <w:lvlText w:val="%1.%2.%3.%4.%5.%6.%7"/>
      <w:lvlJc w:val="left"/>
      <w:pPr>
        <w:ind w:left="2319" w:hanging="1440"/>
      </w:pPr>
      <w:rPr>
        <w:rFonts w:hint="default"/>
      </w:rPr>
    </w:lvl>
    <w:lvl w:ilvl="7">
      <w:start w:val="1"/>
      <w:numFmt w:val="decimal"/>
      <w:isLgl/>
      <w:lvlText w:val="%1.%2.%3.%4.%5.%6.%7.%8"/>
      <w:lvlJc w:val="left"/>
      <w:pPr>
        <w:ind w:left="2319" w:hanging="1440"/>
      </w:pPr>
      <w:rPr>
        <w:rFonts w:hint="default"/>
      </w:rPr>
    </w:lvl>
    <w:lvl w:ilvl="8">
      <w:start w:val="1"/>
      <w:numFmt w:val="decimal"/>
      <w:isLgl/>
      <w:lvlText w:val="%1.%2.%3.%4.%5.%6.%7.%8.%9"/>
      <w:lvlJc w:val="left"/>
      <w:pPr>
        <w:ind w:left="2319" w:hanging="1440"/>
      </w:pPr>
      <w:rPr>
        <w:rFonts w:hint="default"/>
      </w:rPr>
    </w:lvl>
  </w:abstractNum>
  <w:abstractNum w:abstractNumId="14" w15:restartNumberingAfterBreak="0">
    <w:nsid w:val="331A32C1"/>
    <w:multiLevelType w:val="multilevel"/>
    <w:tmpl w:val="F064F4B4"/>
    <w:lvl w:ilvl="0">
      <w:start w:val="14"/>
      <w:numFmt w:val="decimal"/>
      <w:lvlText w:val="%1"/>
      <w:lvlJc w:val="left"/>
      <w:pPr>
        <w:ind w:left="390" w:hanging="390"/>
      </w:pPr>
      <w:rPr>
        <w:rFonts w:cs="Arial" w:hint="default"/>
        <w:color w:val="000000"/>
      </w:rPr>
    </w:lvl>
    <w:lvl w:ilvl="1">
      <w:start w:val="1"/>
      <w:numFmt w:val="decimal"/>
      <w:lvlText w:val="%1.%2"/>
      <w:lvlJc w:val="left"/>
      <w:pPr>
        <w:ind w:left="532" w:hanging="390"/>
      </w:pPr>
      <w:rPr>
        <w:rFonts w:cs="Arial" w:hint="default"/>
        <w:color w:val="000000"/>
      </w:rPr>
    </w:lvl>
    <w:lvl w:ilvl="2">
      <w:start w:val="1"/>
      <w:numFmt w:val="decimal"/>
      <w:lvlText w:val="%1.%2.%3"/>
      <w:lvlJc w:val="left"/>
      <w:pPr>
        <w:ind w:left="1004" w:hanging="720"/>
      </w:pPr>
      <w:rPr>
        <w:rFonts w:cs="Arial" w:hint="default"/>
        <w:color w:val="000000"/>
      </w:rPr>
    </w:lvl>
    <w:lvl w:ilvl="3">
      <w:start w:val="1"/>
      <w:numFmt w:val="decimal"/>
      <w:lvlText w:val="%1.%2.%3.%4"/>
      <w:lvlJc w:val="left"/>
      <w:pPr>
        <w:ind w:left="1146" w:hanging="720"/>
      </w:pPr>
      <w:rPr>
        <w:rFonts w:cs="Arial" w:hint="default"/>
        <w:color w:val="000000"/>
      </w:rPr>
    </w:lvl>
    <w:lvl w:ilvl="4">
      <w:start w:val="1"/>
      <w:numFmt w:val="decimal"/>
      <w:lvlText w:val="%1.%2.%3.%4.%5"/>
      <w:lvlJc w:val="left"/>
      <w:pPr>
        <w:ind w:left="1648" w:hanging="1080"/>
      </w:pPr>
      <w:rPr>
        <w:rFonts w:cs="Arial" w:hint="default"/>
        <w:color w:val="000000"/>
      </w:rPr>
    </w:lvl>
    <w:lvl w:ilvl="5">
      <w:start w:val="1"/>
      <w:numFmt w:val="decimal"/>
      <w:lvlText w:val="%1.%2.%3.%4.%5.%6"/>
      <w:lvlJc w:val="left"/>
      <w:pPr>
        <w:ind w:left="1790" w:hanging="1080"/>
      </w:pPr>
      <w:rPr>
        <w:rFonts w:cs="Arial" w:hint="default"/>
        <w:color w:val="000000"/>
      </w:rPr>
    </w:lvl>
    <w:lvl w:ilvl="6">
      <w:start w:val="1"/>
      <w:numFmt w:val="decimal"/>
      <w:lvlText w:val="%1.%2.%3.%4.%5.%6.%7"/>
      <w:lvlJc w:val="left"/>
      <w:pPr>
        <w:ind w:left="2292" w:hanging="1440"/>
      </w:pPr>
      <w:rPr>
        <w:rFonts w:cs="Arial" w:hint="default"/>
        <w:color w:val="000000"/>
      </w:rPr>
    </w:lvl>
    <w:lvl w:ilvl="7">
      <w:start w:val="1"/>
      <w:numFmt w:val="decimal"/>
      <w:lvlText w:val="%1.%2.%3.%4.%5.%6.%7.%8"/>
      <w:lvlJc w:val="left"/>
      <w:pPr>
        <w:ind w:left="2434" w:hanging="1440"/>
      </w:pPr>
      <w:rPr>
        <w:rFonts w:cs="Arial" w:hint="default"/>
        <w:color w:val="000000"/>
      </w:rPr>
    </w:lvl>
    <w:lvl w:ilvl="8">
      <w:start w:val="1"/>
      <w:numFmt w:val="decimal"/>
      <w:lvlText w:val="%1.%2.%3.%4.%5.%6.%7.%8.%9"/>
      <w:lvlJc w:val="left"/>
      <w:pPr>
        <w:ind w:left="2576" w:hanging="1440"/>
      </w:pPr>
      <w:rPr>
        <w:rFonts w:cs="Arial" w:hint="default"/>
        <w:color w:val="000000"/>
      </w:rPr>
    </w:lvl>
  </w:abstractNum>
  <w:abstractNum w:abstractNumId="15" w15:restartNumberingAfterBreak="0">
    <w:nsid w:val="4674269F"/>
    <w:multiLevelType w:val="multilevel"/>
    <w:tmpl w:val="BC00FFAE"/>
    <w:lvl w:ilvl="0">
      <w:start w:val="1"/>
      <w:numFmt w:val="lowerLetter"/>
      <w:pStyle w:val="HortenIndryka-Niveau"/>
      <w:lvlText w:val="(%1)"/>
      <w:lvlJc w:val="left"/>
      <w:pPr>
        <w:ind w:left="1446" w:hanging="567"/>
      </w:pPr>
      <w:rPr>
        <w:rFonts w:ascii="Calibri" w:hAnsi="Calibri" w:hint="default"/>
        <w:b w:val="0"/>
        <w:i w:val="0"/>
        <w:sz w:val="22"/>
      </w:rPr>
    </w:lvl>
    <w:lvl w:ilvl="1">
      <w:start w:val="1"/>
      <w:numFmt w:val="lowerLetter"/>
      <w:lvlText w:val="%2."/>
      <w:lvlJc w:val="left"/>
      <w:pPr>
        <w:tabs>
          <w:tab w:val="num" w:pos="1440"/>
        </w:tabs>
        <w:ind w:left="1446" w:hanging="567"/>
      </w:pPr>
      <w:rPr>
        <w:rFonts w:hint="default"/>
      </w:rPr>
    </w:lvl>
    <w:lvl w:ilvl="2">
      <w:start w:val="1"/>
      <w:numFmt w:val="lowerRoman"/>
      <w:lvlText w:val="%3."/>
      <w:lvlJc w:val="right"/>
      <w:pPr>
        <w:tabs>
          <w:tab w:val="num" w:pos="2160"/>
        </w:tabs>
        <w:ind w:left="1446" w:hanging="567"/>
      </w:pPr>
      <w:rPr>
        <w:rFonts w:hint="default"/>
      </w:rPr>
    </w:lvl>
    <w:lvl w:ilvl="3">
      <w:start w:val="1"/>
      <w:numFmt w:val="decimal"/>
      <w:lvlText w:val="%4."/>
      <w:lvlJc w:val="left"/>
      <w:pPr>
        <w:tabs>
          <w:tab w:val="num" w:pos="2880"/>
        </w:tabs>
        <w:ind w:left="1446" w:hanging="567"/>
      </w:pPr>
      <w:rPr>
        <w:rFonts w:hint="default"/>
      </w:rPr>
    </w:lvl>
    <w:lvl w:ilvl="4">
      <w:start w:val="1"/>
      <w:numFmt w:val="lowerLetter"/>
      <w:lvlText w:val="%5."/>
      <w:lvlJc w:val="left"/>
      <w:pPr>
        <w:tabs>
          <w:tab w:val="num" w:pos="3600"/>
        </w:tabs>
        <w:ind w:left="1446" w:hanging="567"/>
      </w:pPr>
      <w:rPr>
        <w:rFonts w:hint="default"/>
      </w:rPr>
    </w:lvl>
    <w:lvl w:ilvl="5">
      <w:start w:val="1"/>
      <w:numFmt w:val="lowerRoman"/>
      <w:lvlText w:val="%6."/>
      <w:lvlJc w:val="right"/>
      <w:pPr>
        <w:tabs>
          <w:tab w:val="num" w:pos="4320"/>
        </w:tabs>
        <w:ind w:left="1446" w:hanging="567"/>
      </w:pPr>
      <w:rPr>
        <w:rFonts w:hint="default"/>
      </w:rPr>
    </w:lvl>
    <w:lvl w:ilvl="6">
      <w:start w:val="1"/>
      <w:numFmt w:val="decimal"/>
      <w:lvlText w:val="%7."/>
      <w:lvlJc w:val="left"/>
      <w:pPr>
        <w:tabs>
          <w:tab w:val="num" w:pos="5040"/>
        </w:tabs>
        <w:ind w:left="1446" w:hanging="567"/>
      </w:pPr>
      <w:rPr>
        <w:rFonts w:hint="default"/>
      </w:rPr>
    </w:lvl>
    <w:lvl w:ilvl="7">
      <w:start w:val="1"/>
      <w:numFmt w:val="lowerLetter"/>
      <w:lvlText w:val="%8."/>
      <w:lvlJc w:val="left"/>
      <w:pPr>
        <w:tabs>
          <w:tab w:val="num" w:pos="5760"/>
        </w:tabs>
        <w:ind w:left="1446" w:hanging="567"/>
      </w:pPr>
      <w:rPr>
        <w:rFonts w:hint="default"/>
      </w:rPr>
    </w:lvl>
    <w:lvl w:ilvl="8">
      <w:start w:val="1"/>
      <w:numFmt w:val="lowerRoman"/>
      <w:lvlText w:val="%9."/>
      <w:lvlJc w:val="right"/>
      <w:pPr>
        <w:tabs>
          <w:tab w:val="num" w:pos="6480"/>
        </w:tabs>
        <w:ind w:left="1446" w:hanging="567"/>
      </w:pPr>
      <w:rPr>
        <w:rFonts w:hint="default"/>
      </w:rPr>
    </w:lvl>
  </w:abstractNum>
  <w:abstractNum w:abstractNumId="16" w15:restartNumberingAfterBreak="0">
    <w:nsid w:val="52317058"/>
    <w:multiLevelType w:val="hybridMultilevel"/>
    <w:tmpl w:val="B64C3AF2"/>
    <w:lvl w:ilvl="0" w:tplc="352A10BE">
      <w:start w:val="1"/>
      <w:numFmt w:val="decimal"/>
      <w:pStyle w:val="HortenTalopstilling"/>
      <w:lvlText w:val="%1."/>
      <w:lvlJc w:val="left"/>
      <w:pPr>
        <w:tabs>
          <w:tab w:val="num" w:pos="567"/>
        </w:tabs>
        <w:ind w:left="567" w:hanging="567"/>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7" w15:restartNumberingAfterBreak="0">
    <w:nsid w:val="587F3730"/>
    <w:multiLevelType w:val="multilevel"/>
    <w:tmpl w:val="7BB661A4"/>
    <w:lvl w:ilvl="0">
      <w:start w:val="1"/>
      <w:numFmt w:val="decimal"/>
      <w:pStyle w:val="HortenNiveauOverskrift1"/>
      <w:isLgl/>
      <w:lvlText w:val="%1."/>
      <w:lvlJc w:val="left"/>
      <w:pPr>
        <w:tabs>
          <w:tab w:val="num" w:pos="879"/>
        </w:tabs>
        <w:ind w:left="879" w:hanging="879"/>
      </w:pPr>
      <w:rPr>
        <w:rFonts w:ascii="Calibri" w:hAnsi="Calibri" w:hint="default"/>
        <w:b/>
        <w:i w:val="0"/>
        <w:caps/>
        <w:sz w:val="22"/>
      </w:rPr>
    </w:lvl>
    <w:lvl w:ilvl="1">
      <w:start w:val="1"/>
      <w:numFmt w:val="decimal"/>
      <w:pStyle w:val="HortenNiveauOverskrift2"/>
      <w:isLgl/>
      <w:lvlText w:val="%1.%2"/>
      <w:lvlJc w:val="left"/>
      <w:pPr>
        <w:tabs>
          <w:tab w:val="num" w:pos="1021"/>
        </w:tabs>
        <w:ind w:left="1021" w:hanging="879"/>
      </w:pPr>
      <w:rPr>
        <w:rFonts w:ascii="Calibri" w:hAnsi="Calibri" w:hint="default"/>
        <w:b w:val="0"/>
        <w:i w:val="0"/>
        <w:color w:val="auto"/>
        <w:sz w:val="22"/>
      </w:rPr>
    </w:lvl>
    <w:lvl w:ilvl="2">
      <w:start w:val="1"/>
      <w:numFmt w:val="decimal"/>
      <w:pStyle w:val="HortenNiveauOverskrift3"/>
      <w:isLgl/>
      <w:lvlText w:val="%1.%2.%3"/>
      <w:lvlJc w:val="left"/>
      <w:pPr>
        <w:tabs>
          <w:tab w:val="num" w:pos="879"/>
        </w:tabs>
        <w:ind w:left="879" w:hanging="879"/>
      </w:pPr>
      <w:rPr>
        <w:rFonts w:ascii="Calibri" w:hAnsi="Calibri" w:hint="default"/>
        <w:b w:val="0"/>
        <w:i w:val="0"/>
        <w:sz w:val="22"/>
      </w:rPr>
    </w:lvl>
    <w:lvl w:ilvl="3">
      <w:start w:val="1"/>
      <w:numFmt w:val="decimal"/>
      <w:pStyle w:val="HortenNiveauOverskrift4"/>
      <w:isLgl/>
      <w:lvlText w:val="%1.%2.%3.%4"/>
      <w:lvlJc w:val="left"/>
      <w:pPr>
        <w:tabs>
          <w:tab w:val="num" w:pos="879"/>
        </w:tabs>
        <w:ind w:left="879" w:hanging="879"/>
      </w:pPr>
      <w:rPr>
        <w:rFonts w:ascii="Calibri" w:hAnsi="Calibri" w:hint="default"/>
        <w:b w:val="0"/>
        <w:i w:val="0"/>
        <w:sz w:val="22"/>
      </w:rPr>
    </w:lvl>
    <w:lvl w:ilvl="4">
      <w:start w:val="1"/>
      <w:numFmt w:val="decimal"/>
      <w:pStyle w:val="HortenNiveauOverskrift5"/>
      <w:isLgl/>
      <w:lvlText w:val="%1.%2.%3.%4.%5"/>
      <w:lvlJc w:val="left"/>
      <w:pPr>
        <w:tabs>
          <w:tab w:val="num" w:pos="879"/>
        </w:tabs>
        <w:ind w:left="879" w:hanging="879"/>
      </w:pPr>
      <w:rPr>
        <w:rFonts w:ascii="Calibri" w:hAnsi="Calibri" w:hint="default"/>
        <w:b w:val="0"/>
        <w:i w:val="0"/>
        <w:sz w:val="22"/>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8" w15:restartNumberingAfterBreak="0">
    <w:nsid w:val="5C2C4858"/>
    <w:multiLevelType w:val="hybridMultilevel"/>
    <w:tmpl w:val="FEC4329E"/>
    <w:lvl w:ilvl="0" w:tplc="54220908">
      <w:start w:val="1"/>
      <w:numFmt w:val="bullet"/>
      <w:pStyle w:val="HortenPunkttegn"/>
      <w:lvlText w:val=""/>
      <w:lvlJc w:val="left"/>
      <w:pPr>
        <w:tabs>
          <w:tab w:val="num" w:pos="879"/>
        </w:tabs>
        <w:ind w:left="879" w:hanging="879"/>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CD0FEC"/>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287745C"/>
    <w:multiLevelType w:val="multilevel"/>
    <w:tmpl w:val="8F6A67BA"/>
    <w:lvl w:ilvl="0">
      <w:start w:val="13"/>
      <w:numFmt w:val="decimal"/>
      <w:lvlText w:val="%1"/>
      <w:lvlJc w:val="left"/>
      <w:pPr>
        <w:ind w:left="390" w:hanging="390"/>
      </w:pPr>
      <w:rPr>
        <w:rFonts w:cs="Arial" w:hint="default"/>
        <w:color w:val="000000"/>
      </w:rPr>
    </w:lvl>
    <w:lvl w:ilvl="1">
      <w:start w:val="2"/>
      <w:numFmt w:val="decimal"/>
      <w:lvlText w:val="%1.%2"/>
      <w:lvlJc w:val="left"/>
      <w:pPr>
        <w:ind w:left="532" w:hanging="390"/>
      </w:pPr>
      <w:rPr>
        <w:rFonts w:cs="Arial" w:hint="default"/>
        <w:color w:val="000000"/>
      </w:rPr>
    </w:lvl>
    <w:lvl w:ilvl="2">
      <w:start w:val="1"/>
      <w:numFmt w:val="decimal"/>
      <w:lvlText w:val="%1.%2.%3"/>
      <w:lvlJc w:val="left"/>
      <w:pPr>
        <w:ind w:left="1004" w:hanging="720"/>
      </w:pPr>
      <w:rPr>
        <w:rFonts w:cs="Arial" w:hint="default"/>
        <w:color w:val="000000"/>
      </w:rPr>
    </w:lvl>
    <w:lvl w:ilvl="3">
      <w:start w:val="1"/>
      <w:numFmt w:val="decimal"/>
      <w:lvlText w:val="%1.%2.%3.%4"/>
      <w:lvlJc w:val="left"/>
      <w:pPr>
        <w:ind w:left="1146" w:hanging="720"/>
      </w:pPr>
      <w:rPr>
        <w:rFonts w:cs="Arial" w:hint="default"/>
        <w:color w:val="000000"/>
      </w:rPr>
    </w:lvl>
    <w:lvl w:ilvl="4">
      <w:start w:val="1"/>
      <w:numFmt w:val="decimal"/>
      <w:lvlText w:val="%1.%2.%3.%4.%5"/>
      <w:lvlJc w:val="left"/>
      <w:pPr>
        <w:ind w:left="1648" w:hanging="1080"/>
      </w:pPr>
      <w:rPr>
        <w:rFonts w:cs="Arial" w:hint="default"/>
        <w:color w:val="000000"/>
      </w:rPr>
    </w:lvl>
    <w:lvl w:ilvl="5">
      <w:start w:val="1"/>
      <w:numFmt w:val="decimal"/>
      <w:lvlText w:val="%1.%2.%3.%4.%5.%6"/>
      <w:lvlJc w:val="left"/>
      <w:pPr>
        <w:ind w:left="1790" w:hanging="1080"/>
      </w:pPr>
      <w:rPr>
        <w:rFonts w:cs="Arial" w:hint="default"/>
        <w:color w:val="000000"/>
      </w:rPr>
    </w:lvl>
    <w:lvl w:ilvl="6">
      <w:start w:val="1"/>
      <w:numFmt w:val="decimal"/>
      <w:lvlText w:val="%1.%2.%3.%4.%5.%6.%7"/>
      <w:lvlJc w:val="left"/>
      <w:pPr>
        <w:ind w:left="2292" w:hanging="1440"/>
      </w:pPr>
      <w:rPr>
        <w:rFonts w:cs="Arial" w:hint="default"/>
        <w:color w:val="000000"/>
      </w:rPr>
    </w:lvl>
    <w:lvl w:ilvl="7">
      <w:start w:val="1"/>
      <w:numFmt w:val="decimal"/>
      <w:lvlText w:val="%1.%2.%3.%4.%5.%6.%7.%8"/>
      <w:lvlJc w:val="left"/>
      <w:pPr>
        <w:ind w:left="2434" w:hanging="1440"/>
      </w:pPr>
      <w:rPr>
        <w:rFonts w:cs="Arial" w:hint="default"/>
        <w:color w:val="000000"/>
      </w:rPr>
    </w:lvl>
    <w:lvl w:ilvl="8">
      <w:start w:val="1"/>
      <w:numFmt w:val="decimal"/>
      <w:lvlText w:val="%1.%2.%3.%4.%5.%6.%7.%8.%9"/>
      <w:lvlJc w:val="left"/>
      <w:pPr>
        <w:ind w:left="2576" w:hanging="1440"/>
      </w:pPr>
      <w:rPr>
        <w:rFonts w:cs="Arial" w:hint="default"/>
        <w:color w:val="000000"/>
      </w:rPr>
    </w:lvl>
  </w:abstractNum>
  <w:num w:numId="1" w16cid:durableId="810943716">
    <w:abstractNumId w:val="9"/>
  </w:num>
  <w:num w:numId="2" w16cid:durableId="717051793">
    <w:abstractNumId w:val="7"/>
  </w:num>
  <w:num w:numId="3" w16cid:durableId="1316834413">
    <w:abstractNumId w:val="6"/>
  </w:num>
  <w:num w:numId="4" w16cid:durableId="152524967">
    <w:abstractNumId w:val="5"/>
  </w:num>
  <w:num w:numId="5" w16cid:durableId="1702902086">
    <w:abstractNumId w:val="4"/>
  </w:num>
  <w:num w:numId="6" w16cid:durableId="2006667000">
    <w:abstractNumId w:val="8"/>
  </w:num>
  <w:num w:numId="7" w16cid:durableId="613756008">
    <w:abstractNumId w:val="3"/>
  </w:num>
  <w:num w:numId="8" w16cid:durableId="1281035162">
    <w:abstractNumId w:val="2"/>
  </w:num>
  <w:num w:numId="9" w16cid:durableId="1703624932">
    <w:abstractNumId w:val="1"/>
  </w:num>
  <w:num w:numId="10" w16cid:durableId="1820422355">
    <w:abstractNumId w:val="0"/>
  </w:num>
  <w:num w:numId="11" w16cid:durableId="1520194824">
    <w:abstractNumId w:val="12"/>
  </w:num>
  <w:num w:numId="12" w16cid:durableId="1977224643">
    <w:abstractNumId w:val="19"/>
  </w:num>
  <w:num w:numId="13" w16cid:durableId="1246767347">
    <w:abstractNumId w:val="17"/>
  </w:num>
  <w:num w:numId="14" w16cid:durableId="188104099">
    <w:abstractNumId w:val="18"/>
  </w:num>
  <w:num w:numId="15" w16cid:durableId="1781222761">
    <w:abstractNumId w:val="11"/>
  </w:num>
  <w:num w:numId="16" w16cid:durableId="1812136116">
    <w:abstractNumId w:val="18"/>
  </w:num>
  <w:num w:numId="17" w16cid:durableId="1324702594">
    <w:abstractNumId w:val="11"/>
  </w:num>
  <w:num w:numId="18" w16cid:durableId="1405836688">
    <w:abstractNumId w:val="18"/>
  </w:num>
  <w:num w:numId="19" w16cid:durableId="814182020">
    <w:abstractNumId w:val="11"/>
  </w:num>
  <w:num w:numId="20" w16cid:durableId="1553421849">
    <w:abstractNumId w:val="17"/>
  </w:num>
  <w:num w:numId="21" w16cid:durableId="1670675190">
    <w:abstractNumId w:val="17"/>
  </w:num>
  <w:num w:numId="22" w16cid:durableId="1434134263">
    <w:abstractNumId w:val="16"/>
  </w:num>
  <w:num w:numId="23" w16cid:durableId="766462945">
    <w:abstractNumId w:val="15"/>
  </w:num>
  <w:num w:numId="24" w16cid:durableId="158813037">
    <w:abstractNumId w:val="10"/>
  </w:num>
  <w:num w:numId="25" w16cid:durableId="477579377">
    <w:abstractNumId w:val="15"/>
    <w:lvlOverride w:ilvl="0">
      <w:startOverride w:val="1"/>
    </w:lvlOverride>
  </w:num>
  <w:num w:numId="26" w16cid:durableId="2015763754">
    <w:abstractNumId w:val="10"/>
    <w:lvlOverride w:ilvl="0">
      <w:startOverride w:val="1"/>
    </w:lvlOverride>
  </w:num>
  <w:num w:numId="27" w16cid:durableId="1514301179">
    <w:abstractNumId w:val="10"/>
    <w:lvlOverride w:ilvl="0">
      <w:startOverride w:val="1"/>
    </w:lvlOverride>
  </w:num>
  <w:num w:numId="28" w16cid:durableId="19956026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957578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73435110">
    <w:abstractNumId w:val="13"/>
  </w:num>
  <w:num w:numId="31" w16cid:durableId="624434821">
    <w:abstractNumId w:val="20"/>
  </w:num>
  <w:num w:numId="32" w16cid:durableId="5371576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95"/>
  <w:displayHorizontalDrawingGridEvery w:val="2"/>
  <w:characterSpacingControl w:val="doNotCompress"/>
  <w:hdrShapeDefaults>
    <o:shapedefaults v:ext="edit" spidmax="3074"/>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148"/>
    <w:rsid w:val="00036267"/>
    <w:rsid w:val="00056643"/>
    <w:rsid w:val="000926C1"/>
    <w:rsid w:val="002A7EC0"/>
    <w:rsid w:val="00323182"/>
    <w:rsid w:val="003B5B80"/>
    <w:rsid w:val="0043186F"/>
    <w:rsid w:val="00445F4B"/>
    <w:rsid w:val="00483148"/>
    <w:rsid w:val="00563F5C"/>
    <w:rsid w:val="00584073"/>
    <w:rsid w:val="00596EAE"/>
    <w:rsid w:val="005A7C0B"/>
    <w:rsid w:val="00641EE7"/>
    <w:rsid w:val="0073015B"/>
    <w:rsid w:val="007507F3"/>
    <w:rsid w:val="007D23C5"/>
    <w:rsid w:val="00861883"/>
    <w:rsid w:val="008735BE"/>
    <w:rsid w:val="00A359D8"/>
    <w:rsid w:val="00A643B2"/>
    <w:rsid w:val="00AB4F5D"/>
    <w:rsid w:val="00AE11F6"/>
    <w:rsid w:val="00B10D52"/>
    <w:rsid w:val="00B37652"/>
    <w:rsid w:val="00BB7A65"/>
    <w:rsid w:val="00BF066E"/>
    <w:rsid w:val="00C53EE0"/>
    <w:rsid w:val="00CC1B7C"/>
    <w:rsid w:val="00CF0DC7"/>
    <w:rsid w:val="00ED06DE"/>
    <w:rsid w:val="00F7650B"/>
    <w:rsid w:val="00FA40BA"/>
    <w:rsid w:val="00FD2567"/>
    <w:rsid w:val="00FD6A9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67050D0"/>
  <w15:docId w15:val="{C682D774-FC6B-429A-BECB-E35D9271F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0D52"/>
    <w:pPr>
      <w:tabs>
        <w:tab w:val="left" w:pos="879"/>
        <w:tab w:val="left" w:pos="1446"/>
        <w:tab w:val="left" w:pos="2013"/>
        <w:tab w:val="left" w:pos="5387"/>
        <w:tab w:val="right" w:pos="7484"/>
      </w:tabs>
      <w:jc w:val="both"/>
    </w:pPr>
    <w:rPr>
      <w:rFonts w:ascii="Calibri" w:hAnsi="Calibri"/>
      <w:sz w:val="22"/>
    </w:rPr>
  </w:style>
  <w:style w:type="paragraph" w:styleId="Overskrift1">
    <w:name w:val="heading 1"/>
    <w:basedOn w:val="Normal"/>
    <w:next w:val="Normal"/>
    <w:link w:val="Overskrift1Tegn"/>
    <w:uiPriority w:val="9"/>
    <w:qFormat/>
    <w:rsid w:val="00B10D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10D5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B10D52"/>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B10D52"/>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B10D52"/>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10D52"/>
    <w:pPr>
      <w:tabs>
        <w:tab w:val="center" w:pos="4819"/>
        <w:tab w:val="right" w:pos="9638"/>
      </w:tabs>
    </w:pPr>
  </w:style>
  <w:style w:type="paragraph" w:styleId="Sidefod">
    <w:name w:val="footer"/>
    <w:basedOn w:val="Normal"/>
    <w:link w:val="SidefodTegn"/>
    <w:uiPriority w:val="99"/>
    <w:unhideWhenUsed/>
    <w:rsid w:val="00B10D52"/>
    <w:pPr>
      <w:tabs>
        <w:tab w:val="center" w:pos="4819"/>
        <w:tab w:val="right" w:pos="9638"/>
      </w:tabs>
    </w:pPr>
  </w:style>
  <w:style w:type="character" w:styleId="Hyperlink">
    <w:name w:val="Hyperlink"/>
    <w:uiPriority w:val="99"/>
    <w:rPr>
      <w:color w:val="0000FF"/>
      <w:u w:val="single"/>
    </w:rPr>
  </w:style>
  <w:style w:type="character" w:styleId="Sidetal">
    <w:name w:val="page number"/>
    <w:basedOn w:val="Standardskrifttypeiafsnit"/>
    <w:rsid w:val="005F1AC8"/>
  </w:style>
  <w:style w:type="paragraph" w:customStyle="1" w:styleId="HortenNiveauOverskrift1">
    <w:name w:val="HortenNiveauOverskrift_1"/>
    <w:basedOn w:val="Overskrift1"/>
    <w:next w:val="HortenIndryk"/>
    <w:rsid w:val="00B10D52"/>
    <w:pPr>
      <w:keepLines w:val="0"/>
      <w:numPr>
        <w:numId w:val="13"/>
      </w:numPr>
      <w:tabs>
        <w:tab w:val="clear" w:pos="879"/>
      </w:tabs>
      <w:spacing w:before="360" w:after="240"/>
    </w:pPr>
    <w:rPr>
      <w:rFonts w:ascii="Calibri" w:eastAsia="Times New Roman" w:hAnsi="Calibri" w:cs="Times New Roman"/>
      <w:bCs w:val="0"/>
      <w:caps/>
      <w:color w:val="auto"/>
      <w:sz w:val="22"/>
      <w:szCs w:val="22"/>
    </w:rPr>
  </w:style>
  <w:style w:type="paragraph" w:customStyle="1" w:styleId="HortenNiveauOverskrift2">
    <w:name w:val="HortenNiveauOverskrift_2"/>
    <w:basedOn w:val="Overskrift2"/>
    <w:next w:val="HortenIndryk"/>
    <w:rsid w:val="00B10D52"/>
    <w:pPr>
      <w:keepLines w:val="0"/>
      <w:numPr>
        <w:ilvl w:val="1"/>
        <w:numId w:val="13"/>
      </w:numPr>
      <w:tabs>
        <w:tab w:val="clear" w:pos="879"/>
        <w:tab w:val="clear" w:pos="1021"/>
      </w:tabs>
      <w:spacing w:before="0" w:after="240"/>
      <w:ind w:left="879"/>
    </w:pPr>
    <w:rPr>
      <w:rFonts w:ascii="Calibri" w:eastAsia="Times New Roman" w:hAnsi="Calibri" w:cs="Times New Roman"/>
      <w:bCs w:val="0"/>
      <w:color w:val="auto"/>
      <w:sz w:val="22"/>
      <w:szCs w:val="22"/>
    </w:rPr>
  </w:style>
  <w:style w:type="paragraph" w:styleId="Markeringsbobletekst">
    <w:name w:val="Balloon Text"/>
    <w:basedOn w:val="Normal"/>
    <w:semiHidden/>
    <w:rsid w:val="00774F72"/>
    <w:rPr>
      <w:rFonts w:ascii="Tahoma" w:hAnsi="Tahoma" w:cs="Tahoma"/>
      <w:sz w:val="16"/>
      <w:szCs w:val="16"/>
    </w:rPr>
  </w:style>
  <w:style w:type="paragraph" w:styleId="Billedtekst">
    <w:name w:val="caption"/>
    <w:basedOn w:val="Normal"/>
    <w:next w:val="Normal"/>
    <w:qFormat/>
    <w:rsid w:val="00774F72"/>
    <w:rPr>
      <w:b/>
      <w:bCs/>
    </w:rPr>
  </w:style>
  <w:style w:type="paragraph" w:styleId="Citatoverskrift">
    <w:name w:val="toa heading"/>
    <w:basedOn w:val="Normal"/>
    <w:next w:val="Normal"/>
    <w:semiHidden/>
    <w:rsid w:val="00774F72"/>
    <w:pPr>
      <w:spacing w:before="120"/>
    </w:pPr>
    <w:rPr>
      <w:rFonts w:ascii="Arial" w:hAnsi="Arial" w:cs="Arial"/>
      <w:b/>
      <w:bCs/>
      <w:sz w:val="24"/>
      <w:szCs w:val="24"/>
    </w:rPr>
  </w:style>
  <w:style w:type="paragraph" w:styleId="Citatsamling">
    <w:name w:val="table of authorities"/>
    <w:basedOn w:val="Normal"/>
    <w:next w:val="Normal"/>
    <w:semiHidden/>
    <w:rsid w:val="00774F72"/>
    <w:pPr>
      <w:ind w:left="220" w:hanging="220"/>
    </w:pPr>
  </w:style>
  <w:style w:type="paragraph" w:styleId="Dokumentoversigt">
    <w:name w:val="Document Map"/>
    <w:basedOn w:val="Normal"/>
    <w:semiHidden/>
    <w:rsid w:val="00774F72"/>
    <w:pPr>
      <w:shd w:val="clear" w:color="auto" w:fill="000080"/>
    </w:pPr>
    <w:rPr>
      <w:rFonts w:ascii="Tahoma" w:hAnsi="Tahoma" w:cs="Tahoma"/>
    </w:rPr>
  </w:style>
  <w:style w:type="character" w:styleId="Fodnotehenvisning">
    <w:name w:val="footnote reference"/>
    <w:semiHidden/>
    <w:rsid w:val="00774F72"/>
    <w:rPr>
      <w:vertAlign w:val="superscript"/>
    </w:rPr>
  </w:style>
  <w:style w:type="paragraph" w:styleId="Fodnotetekst">
    <w:name w:val="footnote text"/>
    <w:basedOn w:val="Normal"/>
    <w:semiHidden/>
    <w:rsid w:val="00774F72"/>
  </w:style>
  <w:style w:type="paragraph" w:styleId="Indeks1">
    <w:name w:val="index 1"/>
    <w:basedOn w:val="Normal"/>
    <w:next w:val="Normal"/>
    <w:autoRedefine/>
    <w:semiHidden/>
    <w:rsid w:val="00774F72"/>
    <w:pPr>
      <w:ind w:left="220" w:hanging="220"/>
    </w:pPr>
  </w:style>
  <w:style w:type="paragraph" w:styleId="Indeks2">
    <w:name w:val="index 2"/>
    <w:basedOn w:val="Normal"/>
    <w:next w:val="Normal"/>
    <w:autoRedefine/>
    <w:semiHidden/>
    <w:rsid w:val="00774F72"/>
    <w:pPr>
      <w:ind w:left="440" w:hanging="220"/>
    </w:pPr>
  </w:style>
  <w:style w:type="paragraph" w:styleId="Indeks3">
    <w:name w:val="index 3"/>
    <w:basedOn w:val="Normal"/>
    <w:next w:val="Normal"/>
    <w:autoRedefine/>
    <w:semiHidden/>
    <w:rsid w:val="00774F72"/>
    <w:pPr>
      <w:ind w:left="660" w:hanging="220"/>
    </w:pPr>
  </w:style>
  <w:style w:type="paragraph" w:styleId="Indeks4">
    <w:name w:val="index 4"/>
    <w:basedOn w:val="Normal"/>
    <w:next w:val="Normal"/>
    <w:autoRedefine/>
    <w:semiHidden/>
    <w:rsid w:val="00774F72"/>
    <w:pPr>
      <w:ind w:left="880" w:hanging="220"/>
    </w:pPr>
  </w:style>
  <w:style w:type="paragraph" w:styleId="Indeks5">
    <w:name w:val="index 5"/>
    <w:basedOn w:val="Normal"/>
    <w:next w:val="Normal"/>
    <w:autoRedefine/>
    <w:semiHidden/>
    <w:rsid w:val="00774F72"/>
    <w:pPr>
      <w:ind w:left="1100" w:hanging="220"/>
    </w:pPr>
  </w:style>
  <w:style w:type="paragraph" w:styleId="Indeks6">
    <w:name w:val="index 6"/>
    <w:basedOn w:val="Normal"/>
    <w:next w:val="Normal"/>
    <w:autoRedefine/>
    <w:semiHidden/>
    <w:rsid w:val="00774F72"/>
    <w:pPr>
      <w:ind w:left="1320" w:hanging="220"/>
    </w:pPr>
  </w:style>
  <w:style w:type="paragraph" w:styleId="Indeks7">
    <w:name w:val="index 7"/>
    <w:basedOn w:val="Normal"/>
    <w:next w:val="Normal"/>
    <w:autoRedefine/>
    <w:semiHidden/>
    <w:rsid w:val="00774F72"/>
    <w:pPr>
      <w:ind w:left="1540" w:hanging="220"/>
    </w:pPr>
  </w:style>
  <w:style w:type="paragraph" w:styleId="Indeks8">
    <w:name w:val="index 8"/>
    <w:basedOn w:val="Normal"/>
    <w:next w:val="Normal"/>
    <w:autoRedefine/>
    <w:semiHidden/>
    <w:rsid w:val="00774F72"/>
    <w:pPr>
      <w:ind w:left="1760" w:hanging="220"/>
    </w:pPr>
  </w:style>
  <w:style w:type="paragraph" w:styleId="Indeks9">
    <w:name w:val="index 9"/>
    <w:basedOn w:val="Normal"/>
    <w:next w:val="Normal"/>
    <w:autoRedefine/>
    <w:semiHidden/>
    <w:rsid w:val="00774F72"/>
    <w:pPr>
      <w:ind w:left="1980" w:hanging="220"/>
    </w:pPr>
  </w:style>
  <w:style w:type="paragraph" w:styleId="Indeksoverskrift">
    <w:name w:val="index heading"/>
    <w:basedOn w:val="Normal"/>
    <w:next w:val="Indeks1"/>
    <w:semiHidden/>
    <w:rsid w:val="00774F72"/>
    <w:rPr>
      <w:rFonts w:ascii="Arial" w:hAnsi="Arial" w:cs="Arial"/>
      <w:b/>
      <w:bCs/>
    </w:rPr>
  </w:style>
  <w:style w:type="paragraph" w:customStyle="1" w:styleId="HortenNiveauOverskrift3">
    <w:name w:val="HortenNiveauOverskrift_3"/>
    <w:basedOn w:val="Overskrift3"/>
    <w:next w:val="HortenIndryk"/>
    <w:rsid w:val="00B10D52"/>
    <w:pPr>
      <w:keepLines w:val="0"/>
      <w:numPr>
        <w:ilvl w:val="2"/>
        <w:numId w:val="13"/>
      </w:numPr>
      <w:tabs>
        <w:tab w:val="clear" w:pos="879"/>
      </w:tabs>
      <w:spacing w:before="0" w:after="240"/>
    </w:pPr>
    <w:rPr>
      <w:rFonts w:ascii="Calibri" w:eastAsia="Times New Roman" w:hAnsi="Calibri" w:cs="Times New Roman"/>
      <w:b w:val="0"/>
      <w:bCs w:val="0"/>
      <w:i/>
      <w:color w:val="auto"/>
    </w:rPr>
  </w:style>
  <w:style w:type="paragraph" w:customStyle="1" w:styleId="HortenIndryk">
    <w:name w:val="HortenIndryk"/>
    <w:basedOn w:val="Normal"/>
    <w:rsid w:val="00B10D52"/>
    <w:pPr>
      <w:spacing w:after="240"/>
      <w:ind w:left="879"/>
    </w:pPr>
  </w:style>
  <w:style w:type="paragraph" w:styleId="Indholdsfortegnelse4">
    <w:name w:val="toc 4"/>
    <w:basedOn w:val="Normal"/>
    <w:next w:val="Normal"/>
    <w:autoRedefine/>
    <w:semiHidden/>
    <w:rsid w:val="00B10D52"/>
    <w:pPr>
      <w:ind w:left="660"/>
    </w:pPr>
  </w:style>
  <w:style w:type="paragraph" w:styleId="Indholdsfortegnelse5">
    <w:name w:val="toc 5"/>
    <w:basedOn w:val="Normal"/>
    <w:next w:val="Normal"/>
    <w:autoRedefine/>
    <w:semiHidden/>
    <w:rsid w:val="00774F72"/>
    <w:pPr>
      <w:ind w:left="880"/>
    </w:pPr>
  </w:style>
  <w:style w:type="paragraph" w:styleId="Indholdsfortegnelse6">
    <w:name w:val="toc 6"/>
    <w:basedOn w:val="Normal"/>
    <w:next w:val="Normal"/>
    <w:autoRedefine/>
    <w:semiHidden/>
    <w:rsid w:val="00774F72"/>
    <w:pPr>
      <w:ind w:left="1100"/>
    </w:pPr>
  </w:style>
  <w:style w:type="paragraph" w:styleId="Indholdsfortegnelse7">
    <w:name w:val="toc 7"/>
    <w:basedOn w:val="Normal"/>
    <w:next w:val="Normal"/>
    <w:autoRedefine/>
    <w:semiHidden/>
    <w:rsid w:val="00774F72"/>
    <w:pPr>
      <w:ind w:left="1320"/>
    </w:pPr>
  </w:style>
  <w:style w:type="paragraph" w:styleId="Indholdsfortegnelse8">
    <w:name w:val="toc 8"/>
    <w:basedOn w:val="Normal"/>
    <w:next w:val="Normal"/>
    <w:autoRedefine/>
    <w:semiHidden/>
    <w:rsid w:val="00774F72"/>
    <w:pPr>
      <w:ind w:left="1540"/>
    </w:pPr>
  </w:style>
  <w:style w:type="paragraph" w:styleId="Indholdsfortegnelse9">
    <w:name w:val="toc 9"/>
    <w:basedOn w:val="Normal"/>
    <w:next w:val="Normal"/>
    <w:autoRedefine/>
    <w:semiHidden/>
    <w:rsid w:val="00774F72"/>
    <w:pPr>
      <w:ind w:left="1760"/>
    </w:pPr>
  </w:style>
  <w:style w:type="paragraph" w:styleId="Kommentartekst">
    <w:name w:val="annotation text"/>
    <w:basedOn w:val="Normal"/>
    <w:semiHidden/>
    <w:rsid w:val="00774F72"/>
  </w:style>
  <w:style w:type="paragraph" w:styleId="Kommentaremne">
    <w:name w:val="annotation subject"/>
    <w:basedOn w:val="Kommentartekst"/>
    <w:next w:val="Kommentartekst"/>
    <w:semiHidden/>
    <w:rsid w:val="00774F72"/>
    <w:rPr>
      <w:b/>
      <w:bCs/>
    </w:rPr>
  </w:style>
  <w:style w:type="character" w:styleId="Kommentarhenvisning">
    <w:name w:val="annotation reference"/>
    <w:semiHidden/>
    <w:rsid w:val="00774F72"/>
    <w:rPr>
      <w:sz w:val="16"/>
      <w:szCs w:val="16"/>
    </w:rPr>
  </w:style>
  <w:style w:type="paragraph" w:styleId="Listeoverfigurer">
    <w:name w:val="table of figures"/>
    <w:basedOn w:val="Normal"/>
    <w:next w:val="Normal"/>
    <w:semiHidden/>
    <w:rsid w:val="00774F72"/>
  </w:style>
  <w:style w:type="paragraph" w:styleId="Makrotekst">
    <w:name w:val="macro"/>
    <w:semiHidden/>
    <w:rsid w:val="00774F72"/>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rPr>
  </w:style>
  <w:style w:type="character" w:styleId="Slutnotehenvisning">
    <w:name w:val="endnote reference"/>
    <w:semiHidden/>
    <w:rsid w:val="00774F72"/>
    <w:rPr>
      <w:vertAlign w:val="superscript"/>
    </w:rPr>
  </w:style>
  <w:style w:type="paragraph" w:styleId="Slutnotetekst">
    <w:name w:val="endnote text"/>
    <w:basedOn w:val="Normal"/>
    <w:semiHidden/>
    <w:rsid w:val="00774F72"/>
  </w:style>
  <w:style w:type="paragraph" w:customStyle="1" w:styleId="HortenOverskrift">
    <w:name w:val="HortenOverskrift"/>
    <w:basedOn w:val="Normal"/>
    <w:next w:val="Normal"/>
    <w:rsid w:val="00B10D52"/>
    <w:pPr>
      <w:keepNext/>
      <w:spacing w:before="360" w:after="240"/>
    </w:pPr>
    <w:rPr>
      <w:b/>
      <w:caps/>
    </w:rPr>
  </w:style>
  <w:style w:type="paragraph" w:customStyle="1" w:styleId="HortenCitat">
    <w:name w:val="HortenCitat"/>
    <w:basedOn w:val="Normal"/>
    <w:rsid w:val="00B10D52"/>
    <w:pPr>
      <w:tabs>
        <w:tab w:val="clear" w:pos="879"/>
      </w:tabs>
      <w:spacing w:after="240"/>
      <w:ind w:left="1446"/>
    </w:pPr>
    <w:rPr>
      <w:i/>
    </w:rPr>
  </w:style>
  <w:style w:type="paragraph" w:customStyle="1" w:styleId="HortenPunkttegn">
    <w:name w:val="Horten_Punkttegn"/>
    <w:basedOn w:val="Normal"/>
    <w:rsid w:val="00B10D52"/>
    <w:pPr>
      <w:numPr>
        <w:numId w:val="14"/>
      </w:numPr>
      <w:spacing w:after="240"/>
    </w:pPr>
    <w:rPr>
      <w:lang w:eastAsia="sv-SE"/>
    </w:rPr>
  </w:style>
  <w:style w:type="paragraph" w:customStyle="1" w:styleId="HortenDokumenttitel">
    <w:name w:val="Horten_Dokumenttitel"/>
    <w:basedOn w:val="Normal"/>
    <w:next w:val="Normal"/>
    <w:rsid w:val="00B10D52"/>
    <w:pPr>
      <w:spacing w:line="320" w:lineRule="exact"/>
      <w:jc w:val="left"/>
    </w:pPr>
    <w:rPr>
      <w:b/>
      <w:caps/>
      <w:sz w:val="26"/>
    </w:rPr>
  </w:style>
  <w:style w:type="paragraph" w:customStyle="1" w:styleId="HortenVedr">
    <w:name w:val="Horten Vedr"/>
    <w:basedOn w:val="Normal"/>
    <w:next w:val="Normal"/>
    <w:rsid w:val="00B10D52"/>
    <w:pPr>
      <w:keepNext/>
      <w:spacing w:after="240"/>
    </w:pPr>
    <w:rPr>
      <w:b/>
      <w:caps/>
    </w:rPr>
  </w:style>
  <w:style w:type="paragraph" w:customStyle="1" w:styleId="Hortenadr">
    <w:name w:val="Horten adr"/>
    <w:basedOn w:val="Afsenderadresse"/>
    <w:rsid w:val="00B10D52"/>
    <w:rPr>
      <w:rFonts w:ascii="Calibri" w:eastAsia="Times New Roman" w:hAnsi="Calibri" w:cs="Arial"/>
    </w:rPr>
  </w:style>
  <w:style w:type="paragraph" w:styleId="Afsenderadresse">
    <w:name w:val="envelope return"/>
    <w:basedOn w:val="Normal"/>
    <w:uiPriority w:val="99"/>
    <w:unhideWhenUsed/>
    <w:rsid w:val="00B10D52"/>
    <w:rPr>
      <w:rFonts w:asciiTheme="majorHAnsi" w:eastAsiaTheme="majorEastAsia" w:hAnsiTheme="majorHAnsi" w:cstheme="majorBidi"/>
    </w:rPr>
  </w:style>
  <w:style w:type="table" w:styleId="Tabel-Gitter">
    <w:name w:val="Table Grid"/>
    <w:basedOn w:val="Tabel-Normal"/>
    <w:rsid w:val="00774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ten">
    <w:name w:val="Horten"/>
    <w:rsid w:val="00B10D52"/>
    <w:pPr>
      <w:spacing w:line="170" w:lineRule="exact"/>
    </w:pPr>
    <w:rPr>
      <w:rFonts w:ascii="Calibri" w:hAnsi="Calibri"/>
      <w:sz w:val="15"/>
      <w:szCs w:val="24"/>
    </w:rPr>
  </w:style>
  <w:style w:type="paragraph" w:customStyle="1" w:styleId="HortenPunkttegnIndryk">
    <w:name w:val="Horten_Punkttegn_Indryk"/>
    <w:basedOn w:val="Normal"/>
    <w:rsid w:val="00B10D52"/>
    <w:pPr>
      <w:numPr>
        <w:numId w:val="15"/>
      </w:numPr>
      <w:tabs>
        <w:tab w:val="clear" w:pos="879"/>
      </w:tabs>
      <w:spacing w:after="240"/>
    </w:pPr>
    <w:rPr>
      <w:lang w:eastAsia="sv-SE"/>
    </w:rPr>
  </w:style>
  <w:style w:type="paragraph" w:customStyle="1" w:styleId="HortenUnderOverskrift">
    <w:name w:val="Horten_UnderOverskrift"/>
    <w:basedOn w:val="Normal"/>
    <w:next w:val="Normal"/>
    <w:rsid w:val="00B10D52"/>
    <w:pPr>
      <w:keepNext/>
      <w:tabs>
        <w:tab w:val="clear" w:pos="1446"/>
        <w:tab w:val="clear" w:pos="5387"/>
      </w:tabs>
      <w:spacing w:after="240"/>
      <w:outlineLvl w:val="1"/>
    </w:pPr>
    <w:rPr>
      <w:caps/>
    </w:rPr>
  </w:style>
  <w:style w:type="paragraph" w:customStyle="1" w:styleId="HortenNiveau4">
    <w:name w:val="HortenNiveau_4"/>
    <w:basedOn w:val="HortenNiveauOverskrift4"/>
    <w:qFormat/>
    <w:rsid w:val="00B10D52"/>
    <w:pPr>
      <w:keepNext w:val="0"/>
    </w:pPr>
  </w:style>
  <w:style w:type="paragraph" w:customStyle="1" w:styleId="HortenNiveau5">
    <w:name w:val="HortenNiveau_5"/>
    <w:basedOn w:val="HortenNiveauOverskrift5"/>
    <w:qFormat/>
    <w:rsid w:val="00B10D52"/>
    <w:pPr>
      <w:keepNext w:val="0"/>
    </w:pPr>
  </w:style>
  <w:style w:type="paragraph" w:customStyle="1" w:styleId="HortenTalopstilling">
    <w:name w:val="Horten_Talopstilling"/>
    <w:basedOn w:val="Normal"/>
    <w:rsid w:val="00B10D52"/>
    <w:pPr>
      <w:numPr>
        <w:numId w:val="22"/>
      </w:numPr>
      <w:tabs>
        <w:tab w:val="clear" w:pos="879"/>
      </w:tabs>
      <w:jc w:val="left"/>
    </w:pPr>
  </w:style>
  <w:style w:type="character" w:customStyle="1" w:styleId="SidehovedTegn">
    <w:name w:val="Sidehoved Tegn"/>
    <w:basedOn w:val="Standardskrifttypeiafsnit"/>
    <w:link w:val="Sidehoved"/>
    <w:uiPriority w:val="99"/>
    <w:rsid w:val="00B10D52"/>
    <w:rPr>
      <w:rFonts w:ascii="Calibri" w:hAnsi="Calibri"/>
      <w:sz w:val="22"/>
    </w:rPr>
  </w:style>
  <w:style w:type="paragraph" w:customStyle="1" w:styleId="HortenNiveau2">
    <w:name w:val="HortenNiveau_2"/>
    <w:basedOn w:val="HortenNiveauOverskrift2"/>
    <w:link w:val="HortenNiveau2Tegn"/>
    <w:qFormat/>
    <w:rsid w:val="00B10D52"/>
    <w:pPr>
      <w:keepNext w:val="0"/>
    </w:pPr>
    <w:rPr>
      <w:b w:val="0"/>
    </w:rPr>
  </w:style>
  <w:style w:type="paragraph" w:customStyle="1" w:styleId="HortenNiveau3">
    <w:name w:val="HortenNiveau_3"/>
    <w:basedOn w:val="HortenNiveauOverskrift3"/>
    <w:qFormat/>
    <w:rsid w:val="00B10D52"/>
    <w:pPr>
      <w:keepNext w:val="0"/>
    </w:pPr>
    <w:rPr>
      <w:i w:val="0"/>
    </w:rPr>
  </w:style>
  <w:style w:type="paragraph" w:customStyle="1" w:styleId="HortenIndryka-Niveau">
    <w:name w:val="HortenIndryk_a-Niveau"/>
    <w:basedOn w:val="Normal"/>
    <w:rsid w:val="00B10D52"/>
    <w:pPr>
      <w:numPr>
        <w:numId w:val="23"/>
      </w:numPr>
      <w:spacing w:after="240"/>
    </w:pPr>
    <w:rPr>
      <w:szCs w:val="24"/>
    </w:rPr>
  </w:style>
  <w:style w:type="paragraph" w:customStyle="1" w:styleId="HortenIndrykI-Niveau">
    <w:name w:val="HortenIndryk_I-Niveau"/>
    <w:basedOn w:val="Normal"/>
    <w:rsid w:val="00B10D52"/>
    <w:pPr>
      <w:numPr>
        <w:numId w:val="24"/>
      </w:numPr>
      <w:spacing w:after="240"/>
    </w:pPr>
    <w:rPr>
      <w:szCs w:val="24"/>
    </w:rPr>
  </w:style>
  <w:style w:type="paragraph" w:customStyle="1" w:styleId="HortenNiveauOverskrift4">
    <w:name w:val="HortenNiveauOverskrift_4"/>
    <w:basedOn w:val="Overskrift4"/>
    <w:next w:val="HortenIndryk"/>
    <w:qFormat/>
    <w:rsid w:val="00B10D52"/>
    <w:pPr>
      <w:keepLines w:val="0"/>
      <w:numPr>
        <w:ilvl w:val="3"/>
        <w:numId w:val="13"/>
      </w:numPr>
      <w:tabs>
        <w:tab w:val="clear" w:pos="879"/>
      </w:tabs>
      <w:spacing w:before="0" w:after="240"/>
    </w:pPr>
    <w:rPr>
      <w:rFonts w:ascii="Calibri" w:hAnsi="Calibri"/>
      <w:b w:val="0"/>
      <w:i w:val="0"/>
      <w:color w:val="auto"/>
    </w:rPr>
  </w:style>
  <w:style w:type="paragraph" w:customStyle="1" w:styleId="HortenNiveauOverskrift5">
    <w:name w:val="HortenNiveauOverskrift_5"/>
    <w:basedOn w:val="Overskrift5"/>
    <w:next w:val="HortenIndryk"/>
    <w:qFormat/>
    <w:rsid w:val="00B10D52"/>
    <w:pPr>
      <w:keepLines w:val="0"/>
      <w:numPr>
        <w:ilvl w:val="4"/>
        <w:numId w:val="13"/>
      </w:numPr>
      <w:tabs>
        <w:tab w:val="clear" w:pos="879"/>
      </w:tabs>
      <w:spacing w:before="0" w:after="240"/>
    </w:pPr>
    <w:rPr>
      <w:rFonts w:ascii="Calibri" w:hAnsi="Calibri"/>
      <w:color w:val="auto"/>
    </w:rPr>
  </w:style>
  <w:style w:type="character" w:customStyle="1" w:styleId="Overskrift4Tegn">
    <w:name w:val="Overskrift 4 Tegn"/>
    <w:basedOn w:val="Standardskrifttypeiafsnit"/>
    <w:link w:val="Overskrift4"/>
    <w:uiPriority w:val="9"/>
    <w:semiHidden/>
    <w:rsid w:val="00B10D52"/>
    <w:rPr>
      <w:rFonts w:asciiTheme="majorHAnsi" w:eastAsiaTheme="majorEastAsia" w:hAnsiTheme="majorHAnsi" w:cstheme="majorBidi"/>
      <w:b/>
      <w:bCs/>
      <w:i/>
      <w:iCs/>
      <w:color w:val="4F81BD" w:themeColor="accent1"/>
      <w:sz w:val="22"/>
    </w:rPr>
  </w:style>
  <w:style w:type="character" w:customStyle="1" w:styleId="Overskrift5Tegn">
    <w:name w:val="Overskrift 5 Tegn"/>
    <w:basedOn w:val="Standardskrifttypeiafsnit"/>
    <w:link w:val="Overskrift5"/>
    <w:uiPriority w:val="9"/>
    <w:semiHidden/>
    <w:rsid w:val="00B10D52"/>
    <w:rPr>
      <w:rFonts w:asciiTheme="majorHAnsi" w:eastAsiaTheme="majorEastAsia" w:hAnsiTheme="majorHAnsi" w:cstheme="majorBidi"/>
      <w:color w:val="243F60" w:themeColor="accent1" w:themeShade="7F"/>
      <w:sz w:val="22"/>
    </w:rPr>
  </w:style>
  <w:style w:type="paragraph" w:customStyle="1" w:styleId="HortenBund">
    <w:name w:val="HortenBund"/>
    <w:rsid w:val="00B10D52"/>
    <w:pPr>
      <w:framePr w:hSpace="141" w:wrap="around" w:vAnchor="text" w:hAnchor="margin" w:y="34"/>
      <w:spacing w:line="160" w:lineRule="exact"/>
    </w:pPr>
    <w:rPr>
      <w:rFonts w:ascii="Calibri" w:hAnsi="Calibri"/>
      <w:sz w:val="14"/>
      <w:szCs w:val="24"/>
    </w:rPr>
  </w:style>
  <w:style w:type="paragraph" w:styleId="Indholdsfortegnelse1">
    <w:name w:val="toc 1"/>
    <w:basedOn w:val="Normal"/>
    <w:next w:val="Normal"/>
    <w:autoRedefine/>
    <w:uiPriority w:val="39"/>
    <w:rsid w:val="00B10D52"/>
    <w:pPr>
      <w:tabs>
        <w:tab w:val="clear" w:pos="1446"/>
        <w:tab w:val="clear" w:pos="2013"/>
        <w:tab w:val="clear" w:pos="5387"/>
        <w:tab w:val="right" w:leader="dot" w:pos="7370"/>
      </w:tabs>
      <w:spacing w:after="100"/>
      <w:ind w:left="879" w:right="567" w:hanging="879"/>
    </w:pPr>
    <w:rPr>
      <w:caps/>
    </w:rPr>
  </w:style>
  <w:style w:type="paragraph" w:styleId="Indholdsfortegnelse2">
    <w:name w:val="toc 2"/>
    <w:basedOn w:val="Normal"/>
    <w:next w:val="Normal"/>
    <w:autoRedefine/>
    <w:uiPriority w:val="39"/>
    <w:rsid w:val="00B10D52"/>
    <w:pPr>
      <w:tabs>
        <w:tab w:val="clear" w:pos="1446"/>
        <w:tab w:val="clear" w:pos="2013"/>
        <w:tab w:val="clear" w:pos="5387"/>
        <w:tab w:val="right" w:leader="dot" w:pos="7370"/>
      </w:tabs>
      <w:spacing w:after="100"/>
      <w:ind w:left="879" w:right="567" w:hanging="879"/>
    </w:pPr>
  </w:style>
  <w:style w:type="paragraph" w:styleId="Indholdsfortegnelse3">
    <w:name w:val="toc 3"/>
    <w:basedOn w:val="Normal"/>
    <w:next w:val="Normal"/>
    <w:autoRedefine/>
    <w:rsid w:val="00076704"/>
    <w:pPr>
      <w:tabs>
        <w:tab w:val="clear" w:pos="879"/>
        <w:tab w:val="clear" w:pos="1446"/>
        <w:tab w:val="clear" w:pos="2013"/>
        <w:tab w:val="clear" w:pos="5387"/>
      </w:tabs>
      <w:spacing w:after="100"/>
      <w:ind w:left="400"/>
    </w:pPr>
  </w:style>
  <w:style w:type="character" w:customStyle="1" w:styleId="SidefodTegn">
    <w:name w:val="Sidefod Tegn"/>
    <w:basedOn w:val="Standardskrifttypeiafsnit"/>
    <w:link w:val="Sidefod"/>
    <w:uiPriority w:val="99"/>
    <w:rsid w:val="00B10D52"/>
    <w:rPr>
      <w:rFonts w:ascii="Calibri" w:hAnsi="Calibri"/>
      <w:sz w:val="22"/>
    </w:rPr>
  </w:style>
  <w:style w:type="character" w:customStyle="1" w:styleId="Overskrift2Tegn">
    <w:name w:val="Overskrift 2 Tegn"/>
    <w:basedOn w:val="Standardskrifttypeiafsnit"/>
    <w:link w:val="Overskrift2"/>
    <w:uiPriority w:val="9"/>
    <w:rsid w:val="00B10D52"/>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B10D52"/>
    <w:rPr>
      <w:rFonts w:asciiTheme="majorHAnsi" w:eastAsiaTheme="majorEastAsia" w:hAnsiTheme="majorHAnsi" w:cstheme="majorBidi"/>
      <w:b/>
      <w:bCs/>
      <w:color w:val="4F81BD" w:themeColor="accent1"/>
      <w:sz w:val="22"/>
    </w:rPr>
  </w:style>
  <w:style w:type="character" w:customStyle="1" w:styleId="Overskrift1Tegn">
    <w:name w:val="Overskrift 1 Tegn"/>
    <w:basedOn w:val="Standardskrifttypeiafsnit"/>
    <w:link w:val="Overskrift1"/>
    <w:uiPriority w:val="9"/>
    <w:rsid w:val="00B10D52"/>
    <w:rPr>
      <w:rFonts w:asciiTheme="majorHAnsi" w:eastAsiaTheme="majorEastAsia" w:hAnsiTheme="majorHAnsi" w:cstheme="majorBidi"/>
      <w:b/>
      <w:bCs/>
      <w:color w:val="365F91" w:themeColor="accent1" w:themeShade="BF"/>
      <w:sz w:val="28"/>
      <w:szCs w:val="28"/>
    </w:rPr>
  </w:style>
  <w:style w:type="paragraph" w:customStyle="1" w:styleId="TypografiKontraktUnderskriftFr24pkt">
    <w:name w:val="Typografi KontraktUnderskrift + Før:  24 pkt."/>
    <w:basedOn w:val="Normal"/>
    <w:rsid w:val="00B10D52"/>
    <w:pPr>
      <w:keepNext/>
      <w:keepLines/>
      <w:tabs>
        <w:tab w:val="clear" w:pos="1446"/>
        <w:tab w:val="clear" w:pos="2013"/>
      </w:tabs>
      <w:ind w:left="879"/>
    </w:pPr>
  </w:style>
  <w:style w:type="paragraph" w:customStyle="1" w:styleId="HortenNiveau1">
    <w:name w:val="HortenNiveau_1"/>
    <w:basedOn w:val="Overskrift1"/>
    <w:next w:val="Normal"/>
    <w:rsid w:val="00B10D52"/>
    <w:pPr>
      <w:keepLines w:val="0"/>
      <w:tabs>
        <w:tab w:val="clear" w:pos="1446"/>
        <w:tab w:val="clear" w:pos="2013"/>
        <w:tab w:val="clear" w:pos="5387"/>
        <w:tab w:val="clear" w:pos="7484"/>
        <w:tab w:val="num" w:pos="879"/>
      </w:tabs>
      <w:spacing w:before="0" w:after="240" w:line="240" w:lineRule="exact"/>
      <w:ind w:left="879" w:hanging="879"/>
      <w:jc w:val="left"/>
    </w:pPr>
    <w:rPr>
      <w:rFonts w:ascii="Verdana" w:eastAsia="Times New Roman" w:hAnsi="Verdana" w:cs="Times New Roman"/>
      <w:b w:val="0"/>
      <w:bCs w:val="0"/>
      <w:caps/>
      <w:color w:val="auto"/>
      <w:sz w:val="20"/>
      <w:szCs w:val="22"/>
    </w:rPr>
  </w:style>
  <w:style w:type="character" w:customStyle="1" w:styleId="HortenNiveau2Tegn">
    <w:name w:val="HortenNiveau_2 Tegn"/>
    <w:link w:val="HortenNiveau2"/>
    <w:rsid w:val="00B10D52"/>
    <w:rPr>
      <w:rFonts w:ascii="Calibri" w:hAnsi="Calibri"/>
      <w:sz w:val="22"/>
      <w:szCs w:val="22"/>
    </w:rPr>
  </w:style>
  <w:style w:type="paragraph" w:styleId="NormalWeb">
    <w:name w:val="Normal (Web)"/>
    <w:basedOn w:val="Normal"/>
    <w:uiPriority w:val="99"/>
    <w:semiHidden/>
    <w:unhideWhenUsed/>
    <w:rsid w:val="00445F4B"/>
    <w:pPr>
      <w:tabs>
        <w:tab w:val="clear" w:pos="879"/>
        <w:tab w:val="clear" w:pos="1446"/>
        <w:tab w:val="clear" w:pos="2013"/>
        <w:tab w:val="clear" w:pos="5387"/>
        <w:tab w:val="clear" w:pos="7484"/>
      </w:tabs>
      <w:spacing w:before="100" w:beforeAutospacing="1" w:after="100" w:afterAutospacing="1"/>
      <w:jc w:val="left"/>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5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Skabelon\System\GODokument_NY.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e693c129-c24c-4ed1-8162-534f6eb64d76">SS44E7UWSKDF-1051463877-15</_dlc_DocId>
    <_dlc_DocIdUrl xmlns="e693c129-c24c-4ed1-8162-534f6eb64d76">
      <Url>https://intranet.kirkenettet.dk/sites/haandboeger/km/Byggevejledning1/Stikord/_layouts/15/DocIdRedir.aspx?ID=SS44E7UWSKDF-1051463877-15</Url>
      <Description>SS44E7UWSKDF-1051463877-15</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kument" ma:contentTypeID="0x0101009A94FB1EF9722C4F9B9C4132659E982F" ma:contentTypeVersion="1" ma:contentTypeDescription="Opret et nyt dokument." ma:contentTypeScope="" ma:versionID="d12c597bfa4b8403728d350ee94d192f">
  <xsd:schema xmlns:xsd="http://www.w3.org/2001/XMLSchema" xmlns:xs="http://www.w3.org/2001/XMLSchema" xmlns:p="http://schemas.microsoft.com/office/2006/metadata/properties" xmlns:ns1="http://schemas.microsoft.com/sharepoint/v3" xmlns:ns2="e693c129-c24c-4ed1-8162-534f6eb64d76" targetNamespace="http://schemas.microsoft.com/office/2006/metadata/properties" ma:root="true" ma:fieldsID="34c486d6847c261816c44b6e830e0d2e" ns1:_="" ns2:_="">
    <xsd:import namespace="http://schemas.microsoft.com/sharepoint/v3"/>
    <xsd:import namespace="e693c129-c24c-4ed1-8162-534f6eb64d76"/>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 ma:hidden="true" ma:internalName="PublishingStartDate">
      <xsd:simpleType>
        <xsd:restriction base="dms:Unknown"/>
      </xsd:simpleType>
    </xsd:element>
    <xsd:element name="PublishingExpirationDate" ma:index="9" nillable="true" ma:displayName="Slutdato for planlægning"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93c129-c24c-4ed1-8162-534f6eb64d76" elementFormDefault="qualified">
    <xsd:import namespace="http://schemas.microsoft.com/office/2006/documentManagement/types"/>
    <xsd:import namespace="http://schemas.microsoft.com/office/infopath/2007/PartnerControls"/>
    <xsd:element name="_dlc_DocId" ma:index="10" nillable="true" ma:displayName="Værdi for dokument-id" ma:description="Værdien af det dokument-id, der er tildelt dette element." ma:internalName="_dlc_DocId" ma:readOnly="true">
      <xsd:simpleType>
        <xsd:restriction base="dms:Text"/>
      </xsd:simpleType>
    </xsd:element>
    <xsd:element name="_dlc_DocIdUrl" ma:index="11"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141934-B96E-4012-B2CC-3080EDCA68E8}">
  <ds:schemaRefs>
    <ds:schemaRef ds:uri="http://schemas.microsoft.com/sharepoint/v3/contenttype/forms"/>
  </ds:schemaRefs>
</ds:datastoreItem>
</file>

<file path=customXml/itemProps2.xml><?xml version="1.0" encoding="utf-8"?>
<ds:datastoreItem xmlns:ds="http://schemas.openxmlformats.org/officeDocument/2006/customXml" ds:itemID="{DC4196A0-7910-48B0-8F21-1F9F46E1740F}">
  <ds:schemaRefs>
    <ds:schemaRef ds:uri="http://schemas.microsoft.com/sharepoint/events"/>
  </ds:schemaRefs>
</ds:datastoreItem>
</file>

<file path=customXml/itemProps3.xml><?xml version="1.0" encoding="utf-8"?>
<ds:datastoreItem xmlns:ds="http://schemas.openxmlformats.org/officeDocument/2006/customXml" ds:itemID="{405468B9-C9FB-43AB-989A-7EAF4B255C73}">
  <ds:schemaRefs>
    <ds:schemaRef ds:uri="http://purl.org/dc/elements/1.1/"/>
    <ds:schemaRef ds:uri="http://purl.org/dc/terms/"/>
    <ds:schemaRef ds:uri="http://schemas.microsoft.com/office/2006/documentManagement/types"/>
    <ds:schemaRef ds:uri="http://schemas.microsoft.com/office/2006/metadata/properties"/>
    <ds:schemaRef ds:uri="http://www.w3.org/XML/1998/namespace"/>
    <ds:schemaRef ds:uri="http://schemas.microsoft.com/sharepoint/v3"/>
    <ds:schemaRef ds:uri="e693c129-c24c-4ed1-8162-534f6eb64d76"/>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0CFEE906-FDB4-4903-9237-05387A6E8A5C}">
  <ds:schemaRefs>
    <ds:schemaRef ds:uri="http://schemas.openxmlformats.org/officeDocument/2006/bibliography"/>
  </ds:schemaRefs>
</ds:datastoreItem>
</file>

<file path=customXml/itemProps5.xml><?xml version="1.0" encoding="utf-8"?>
<ds:datastoreItem xmlns:ds="http://schemas.openxmlformats.org/officeDocument/2006/customXml" ds:itemID="{84EFD386-C8F5-4B5C-82E1-DD42116B6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93c129-c24c-4ed1-8162-534f6eb64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GODokument_NY</Template>
  <TotalTime>0</TotalTime>
  <Pages>13</Pages>
  <Words>3060</Words>
  <Characters>18671</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AFTALE OM TEKNISK BISTAND 5.9.2019 clean</vt:lpstr>
    </vt:vector>
  </TitlesOfParts>
  <Company>Advokataktieselskabet Horten</Company>
  <LinksUpToDate>false</LinksUpToDate>
  <CharactersWithSpaces>21688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AFTALE OM TEKNISK BISTAND 5.9.2019 clean</dc:title>
  <dc:creator>Betina Vistisen</dc:creator>
  <cp:lastModifiedBy>Ulrika Guldbæk Adams</cp:lastModifiedBy>
  <cp:revision>2</cp:revision>
  <cp:lastPrinted>2019-09-05T09:22:00Z</cp:lastPrinted>
  <dcterms:created xsi:type="dcterms:W3CDTF">2023-02-14T09:58:00Z</dcterms:created>
  <dcterms:modified xsi:type="dcterms:W3CDTF">2023-02-14T09:58:00Z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MIsEmailAttachment">
    <vt:i4>0</vt:i4>
  </property>
  <property fmtid="{D5CDD505-2E9C-101B-9397-08002B2CF9AE}" pid="3" name="CCMIsSharedOnOneDrive">
    <vt:bool>false</vt:bool>
  </property>
  <property fmtid="{D5CDD505-2E9C-101B-9397-08002B2CF9AE}" pid="4" name="CCMOneDriveID">
    <vt:lpwstr/>
  </property>
  <property fmtid="{D5CDD505-2E9C-101B-9397-08002B2CF9AE}" pid="5" name="CCMOneDriveItemID">
    <vt:lpwstr/>
  </property>
  <property fmtid="{D5CDD505-2E9C-101B-9397-08002B2CF9AE}" pid="6" name="CCMOneDriveOwnerID">
    <vt:lpwstr/>
  </property>
  <property fmtid="{D5CDD505-2E9C-101B-9397-08002B2CF9AE}" pid="7" name="CCMSystem">
    <vt:lpwstr> </vt:lpwstr>
  </property>
  <property fmtid="{D5CDD505-2E9C-101B-9397-08002B2CF9AE}" pid="8" name="ContentTypeId">
    <vt:lpwstr>0x0101009A94FB1EF9722C4F9B9C4132659E982F</vt:lpwstr>
  </property>
  <property fmtid="{D5CDD505-2E9C-101B-9397-08002B2CF9AE}" pid="9" name="Klassifikation">
    <vt:lpwstr>Intern</vt:lpwstr>
  </property>
  <property fmtid="{D5CDD505-2E9C-101B-9397-08002B2CF9AE}" pid="10" name="Order">
    <vt:r8>1700</vt:r8>
  </property>
  <property fmtid="{D5CDD505-2E9C-101B-9397-08002B2CF9AE}" pid="11" name="Sagstype">
    <vt:lpwstr/>
  </property>
  <property fmtid="{D5CDD505-2E9C-101B-9397-08002B2CF9AE}" pid="12" name="_CopySource">
    <vt:lpwstr>http://gohorten/cases/PAR/PAR-2012-00001/Dokumenter/Nyt Design 2016/DokumentDK.docx</vt:lpwstr>
  </property>
  <property fmtid="{D5CDD505-2E9C-101B-9397-08002B2CF9AE}" pid="13" name="_dlc_DocIdItemGuid">
    <vt:lpwstr>cd6a0397-e775-4fd2-b220-a44157b01ec0</vt:lpwstr>
  </property>
</Properties>
</file>